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928B7" w14:textId="45E57D33" w:rsidR="00CB0BA8" w:rsidRPr="0052514D" w:rsidRDefault="00CB0BA8" w:rsidP="00CB0BA8">
      <w:pPr>
        <w:pStyle w:val="a5"/>
        <w:tabs>
          <w:tab w:val="right" w:pos="9781"/>
          <w:tab w:val="right" w:pos="13323"/>
        </w:tabs>
        <w:spacing w:before="60" w:after="60"/>
        <w:ind w:left="376" w:hanging="376"/>
        <w:outlineLvl w:val="0"/>
        <w:rPr>
          <w:rFonts w:eastAsia="宋体" w:cs="Arial"/>
          <w:b w:val="0"/>
          <w:sz w:val="24"/>
          <w:lang w:eastAsia="zh-CN"/>
        </w:rPr>
      </w:pPr>
      <w:bookmarkStart w:id="0" w:name="Title"/>
      <w:bookmarkStart w:id="1" w:name="DocumentFor"/>
      <w:bookmarkEnd w:id="0"/>
      <w:bookmarkEnd w:id="1"/>
      <w:r w:rsidRPr="0052514D">
        <w:rPr>
          <w:rFonts w:eastAsia="宋体" w:cs="Arial"/>
          <w:sz w:val="24"/>
          <w:lang w:eastAsia="zh-CN"/>
        </w:rPr>
        <w:t>3</w:t>
      </w:r>
      <w:r>
        <w:rPr>
          <w:rFonts w:eastAsia="宋体" w:cs="Arial"/>
          <w:sz w:val="24"/>
          <w:lang w:eastAsia="zh-CN"/>
        </w:rPr>
        <w:t>GPP TSG-RAN WG4 Meeting #113</w:t>
      </w:r>
      <w:r w:rsidRPr="0052514D">
        <w:rPr>
          <w:rFonts w:eastAsia="宋体" w:cs="Arial"/>
          <w:sz w:val="24"/>
          <w:lang w:eastAsia="zh-CN"/>
        </w:rPr>
        <w:tab/>
      </w:r>
      <w:r w:rsidRPr="0052514D">
        <w:rPr>
          <w:rFonts w:eastAsia="宋体" w:cs="Arial"/>
          <w:sz w:val="24"/>
          <w:lang w:eastAsia="zh-CN"/>
        </w:rPr>
        <w:tab/>
      </w:r>
      <w:r w:rsidRPr="00CB0BA8">
        <w:rPr>
          <w:rFonts w:eastAsia="宋体" w:cs="Arial"/>
          <w:sz w:val="24"/>
          <w:lang w:eastAsia="zh-CN"/>
        </w:rPr>
        <w:t>R4-2417796</w:t>
      </w:r>
    </w:p>
    <w:p w14:paraId="6B77B471" w14:textId="35FBD5E3" w:rsidR="00D22D4E" w:rsidRPr="00D22D4E" w:rsidRDefault="00CB0BA8" w:rsidP="00CB0BA8">
      <w:pPr>
        <w:tabs>
          <w:tab w:val="left" w:pos="3106"/>
          <w:tab w:val="left" w:pos="3890"/>
        </w:tabs>
        <w:spacing w:after="0"/>
        <w:ind w:firstLineChars="0" w:firstLine="0"/>
        <w:rPr>
          <w:rFonts w:ascii="Arial" w:eastAsia="宋体" w:hAnsi="Arial"/>
          <w:b/>
          <w:sz w:val="24"/>
          <w:lang w:eastAsia="zh-CN"/>
        </w:rPr>
      </w:pPr>
      <w:r>
        <w:rPr>
          <w:rFonts w:ascii="Arial" w:eastAsia="宋体" w:hAnsi="Arial" w:cs="Arial"/>
          <w:b/>
          <w:sz w:val="24"/>
          <w:lang w:eastAsia="zh-CN"/>
        </w:rPr>
        <w:t>Orlando,</w:t>
      </w:r>
      <w:r w:rsidRPr="00A01738">
        <w:rPr>
          <w:rFonts w:ascii="Arial" w:eastAsia="宋体" w:hAnsi="Arial" w:cs="Arial"/>
          <w:b/>
          <w:sz w:val="24"/>
          <w:lang w:eastAsia="zh-CN"/>
        </w:rPr>
        <w:t xml:space="preserve"> </w:t>
      </w:r>
      <w:r>
        <w:rPr>
          <w:rFonts w:ascii="Arial" w:eastAsia="宋体" w:hAnsi="Arial" w:cs="Arial"/>
          <w:b/>
          <w:sz w:val="24"/>
          <w:lang w:eastAsia="zh-CN"/>
        </w:rPr>
        <w:t>US, 18</w:t>
      </w:r>
      <w:r w:rsidRPr="0052514D">
        <w:rPr>
          <w:rFonts w:ascii="Arial" w:eastAsia="宋体" w:hAnsi="Arial" w:cs="Arial"/>
          <w:b/>
          <w:sz w:val="24"/>
          <w:vertAlign w:val="superscript"/>
          <w:lang w:eastAsia="zh-CN"/>
        </w:rPr>
        <w:t>th</w:t>
      </w:r>
      <w:r w:rsidRPr="0052514D">
        <w:rPr>
          <w:rFonts w:ascii="Arial" w:eastAsia="宋体" w:hAnsi="Arial" w:cs="Arial"/>
          <w:b/>
          <w:sz w:val="24"/>
          <w:lang w:eastAsia="zh-CN"/>
        </w:rPr>
        <w:t xml:space="preserve"> – </w:t>
      </w:r>
      <w:r>
        <w:rPr>
          <w:rFonts w:ascii="Arial" w:eastAsia="宋体" w:hAnsi="Arial" w:cs="Arial"/>
          <w:b/>
          <w:sz w:val="24"/>
          <w:lang w:eastAsia="zh-CN"/>
        </w:rPr>
        <w:t>22</w:t>
      </w:r>
      <w:r w:rsidRPr="00D71980">
        <w:rPr>
          <w:rFonts w:ascii="Arial" w:eastAsia="宋体" w:hAnsi="Arial" w:cs="Arial"/>
          <w:b/>
          <w:sz w:val="24"/>
          <w:vertAlign w:val="superscript"/>
          <w:lang w:eastAsia="zh-CN"/>
        </w:rPr>
        <w:t>nd</w:t>
      </w:r>
      <w:r>
        <w:rPr>
          <w:rFonts w:ascii="Arial" w:eastAsia="宋体" w:hAnsi="Arial" w:cs="Arial"/>
          <w:b/>
          <w:sz w:val="24"/>
          <w:lang w:eastAsia="zh-CN"/>
        </w:rPr>
        <w:t xml:space="preserve"> </w:t>
      </w:r>
      <w:proofErr w:type="gramStart"/>
      <w:r>
        <w:rPr>
          <w:rFonts w:ascii="Arial" w:eastAsia="宋体" w:hAnsi="Arial" w:cs="Arial"/>
          <w:b/>
          <w:sz w:val="24"/>
          <w:lang w:eastAsia="zh-CN"/>
        </w:rPr>
        <w:t>November</w:t>
      </w:r>
      <w:r w:rsidRPr="0052514D">
        <w:rPr>
          <w:rFonts w:ascii="Arial" w:eastAsia="宋体" w:hAnsi="Arial" w:cs="Arial"/>
          <w:b/>
          <w:sz w:val="24"/>
          <w:lang w:eastAsia="zh-CN"/>
        </w:rPr>
        <w:t>,</w:t>
      </w:r>
      <w:proofErr w:type="gramEnd"/>
      <w:r w:rsidRPr="0052514D">
        <w:rPr>
          <w:rFonts w:ascii="Arial" w:eastAsia="宋体" w:hAnsi="Arial" w:cs="Arial"/>
          <w:b/>
          <w:sz w:val="24"/>
          <w:lang w:eastAsia="zh-CN"/>
        </w:rPr>
        <w:t xml:space="preserve"> 2024</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1CE2E561"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38FBA0E9" w:rsidR="003A3CC9" w:rsidRPr="00107E1B" w:rsidRDefault="003A3CC9" w:rsidP="00CB01BF">
      <w:pPr>
        <w:pStyle w:val="a5"/>
        <w:tabs>
          <w:tab w:val="clear" w:pos="4536"/>
          <w:tab w:val="left" w:pos="1800"/>
        </w:tabs>
        <w:spacing w:after="60"/>
        <w:ind w:left="1807" w:hangingChars="750" w:hanging="1807"/>
        <w:jc w:val="left"/>
        <w:rPr>
          <w:rFonts w:eastAsia="宋体"/>
          <w:sz w:val="24"/>
          <w:lang w:eastAsia="zh-CN"/>
        </w:rPr>
      </w:pPr>
      <w:r w:rsidRPr="00107E1B">
        <w:rPr>
          <w:sz w:val="24"/>
        </w:rPr>
        <w:t>Title:</w:t>
      </w:r>
      <w:r w:rsidRPr="00107E1B">
        <w:rPr>
          <w:sz w:val="24"/>
        </w:rPr>
        <w:tab/>
      </w:r>
      <w:r w:rsidR="00F073F1" w:rsidRPr="00F073F1">
        <w:rPr>
          <w:rFonts w:eastAsia="宋体"/>
          <w:sz w:val="24"/>
          <w:lang w:eastAsia="zh-CN"/>
        </w:rPr>
        <w:t>Discussion on UE demodulation performance requirements for 8Rx with MMSE-IRC</w:t>
      </w:r>
    </w:p>
    <w:p w14:paraId="5CB8CF31" w14:textId="0C76E14F"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CB0BA8">
        <w:rPr>
          <w:rFonts w:eastAsia="宋体"/>
          <w:sz w:val="24"/>
          <w:lang w:eastAsia="zh-CN"/>
        </w:rPr>
        <w:t>7</w:t>
      </w:r>
      <w:r w:rsidR="00F073F1">
        <w:rPr>
          <w:rFonts w:eastAsia="宋体"/>
          <w:sz w:val="24"/>
          <w:lang w:eastAsia="zh-CN"/>
        </w:rPr>
        <w:t>.16</w:t>
      </w:r>
      <w:r w:rsidR="00463273">
        <w:rPr>
          <w:rFonts w:eastAsia="宋体"/>
          <w:sz w:val="24"/>
          <w:lang w:eastAsia="zh-CN"/>
        </w:rPr>
        <w:t>.2</w:t>
      </w:r>
    </w:p>
    <w:p w14:paraId="38F166AA" w14:textId="3D43EBB2"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3273">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427A2C3D" w14:textId="4DDA66C1" w:rsidR="00F073F1" w:rsidRDefault="008C2413" w:rsidP="009D197E">
      <w:pPr>
        <w:pStyle w:val="a0"/>
        <w:snapToGrid w:val="0"/>
        <w:ind w:firstLineChars="0" w:firstLine="0"/>
        <w:rPr>
          <w:rFonts w:eastAsia="宋体"/>
          <w:sz w:val="21"/>
          <w:szCs w:val="21"/>
          <w:lang w:val="en-GB" w:eastAsia="zh-CN"/>
        </w:rPr>
      </w:pPr>
      <w:r w:rsidRPr="005F14AC">
        <w:rPr>
          <w:rFonts w:eastAsia="宋体"/>
          <w:sz w:val="21"/>
          <w:szCs w:val="21"/>
          <w:lang w:eastAsia="zh-CN"/>
        </w:rPr>
        <w:t>In RAN#</w:t>
      </w:r>
      <w:r w:rsidR="00D25192">
        <w:rPr>
          <w:rFonts w:eastAsia="宋体"/>
          <w:sz w:val="21"/>
          <w:szCs w:val="21"/>
          <w:lang w:eastAsia="zh-CN"/>
        </w:rPr>
        <w:t>1</w:t>
      </w:r>
      <w:r w:rsidR="00F073F1">
        <w:rPr>
          <w:rFonts w:eastAsia="宋体"/>
          <w:sz w:val="21"/>
          <w:szCs w:val="21"/>
          <w:lang w:eastAsia="zh-CN"/>
        </w:rPr>
        <w:t>04</w:t>
      </w:r>
      <w:r w:rsidRPr="005F14AC">
        <w:rPr>
          <w:rFonts w:eastAsia="宋体"/>
          <w:sz w:val="21"/>
          <w:szCs w:val="21"/>
          <w:lang w:eastAsia="zh-CN"/>
        </w:rPr>
        <w:t xml:space="preserve"> meeting, </w:t>
      </w:r>
      <w:r w:rsidR="00F353FD">
        <w:rPr>
          <w:rFonts w:eastAsia="宋体"/>
          <w:sz w:val="21"/>
          <w:szCs w:val="21"/>
          <w:lang w:eastAsia="zh-CN"/>
        </w:rPr>
        <w:t xml:space="preserve">the </w:t>
      </w:r>
      <w:r w:rsidR="00F03947">
        <w:rPr>
          <w:rFonts w:eastAsia="宋体"/>
          <w:sz w:val="21"/>
          <w:szCs w:val="21"/>
          <w:lang w:eastAsia="zh-CN"/>
        </w:rPr>
        <w:t xml:space="preserve">Rel-19 new WID on </w:t>
      </w:r>
      <w:r w:rsidR="00F03947" w:rsidRPr="00F03947">
        <w:rPr>
          <w:rFonts w:eastAsia="宋体"/>
          <w:sz w:val="21"/>
          <w:szCs w:val="21"/>
          <w:lang w:val="en-GB" w:eastAsia="zh-CN"/>
        </w:rPr>
        <w:t>NR demodulation performance: Phase 5</w:t>
      </w:r>
      <w:r w:rsidR="00F03947">
        <w:rPr>
          <w:rFonts w:eastAsia="宋体"/>
          <w:sz w:val="21"/>
          <w:szCs w:val="21"/>
          <w:lang w:val="en-GB" w:eastAsia="zh-CN"/>
        </w:rPr>
        <w:t xml:space="preserve"> is approved</w:t>
      </w:r>
      <w:r w:rsidR="009D197E">
        <w:rPr>
          <w:rFonts w:eastAsia="宋体"/>
          <w:sz w:val="21"/>
          <w:szCs w:val="21"/>
          <w:lang w:val="en-GB" w:eastAsia="zh-CN"/>
        </w:rPr>
        <w:t xml:space="preserve">. </w:t>
      </w:r>
    </w:p>
    <w:p w14:paraId="708AE9EA" w14:textId="47C97D64" w:rsidR="009D197E" w:rsidRPr="009D197E" w:rsidRDefault="009D197E" w:rsidP="009D197E">
      <w:pPr>
        <w:pStyle w:val="a0"/>
        <w:snapToGrid w:val="0"/>
        <w:ind w:firstLineChars="0" w:firstLine="0"/>
        <w:rPr>
          <w:rFonts w:eastAsia="宋体"/>
          <w:sz w:val="21"/>
          <w:szCs w:val="21"/>
          <w:lang w:eastAsia="zh-CN"/>
        </w:rPr>
      </w:pPr>
      <w:r>
        <w:rPr>
          <w:rFonts w:eastAsia="宋体" w:hint="eastAsia"/>
          <w:sz w:val="21"/>
          <w:szCs w:val="21"/>
          <w:lang w:eastAsia="zh-CN"/>
        </w:rPr>
        <w:t>T</w:t>
      </w:r>
      <w:r>
        <w:rPr>
          <w:rFonts w:eastAsia="宋体"/>
          <w:sz w:val="21"/>
          <w:szCs w:val="21"/>
          <w:lang w:eastAsia="zh-CN"/>
        </w:rPr>
        <w:t>he following objectives are approved for UE with 8Rx:</w:t>
      </w:r>
    </w:p>
    <w:p w14:paraId="63FFFF18" w14:textId="77777777" w:rsidR="00F073F1" w:rsidRPr="00D25192" w:rsidRDefault="00F073F1" w:rsidP="00F073F1">
      <w:pPr>
        <w:numPr>
          <w:ilvl w:val="0"/>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Define the following UE performance </w:t>
      </w:r>
      <w:r w:rsidRPr="00D25192">
        <w:rPr>
          <w:rFonts w:eastAsia="等线"/>
          <w:i/>
          <w:szCs w:val="20"/>
          <w:lang w:eastAsia="zh-CN"/>
        </w:rPr>
        <w:t>requirements</w:t>
      </w:r>
      <w:r w:rsidRPr="00D25192">
        <w:rPr>
          <w:rFonts w:eastAsia="等线"/>
          <w:i/>
          <w:szCs w:val="20"/>
          <w:lang w:val="en-GB" w:eastAsia="zh-CN"/>
        </w:rPr>
        <w:t xml:space="preserve"> for 8Rx CPE/FWA/vehicle/industrial devices:</w:t>
      </w:r>
    </w:p>
    <w:p w14:paraId="6EEA1AE0" w14:textId="77777777" w:rsidR="00F073F1" w:rsidRPr="00D25192" w:rsidRDefault="00F073F1" w:rsidP="00F073F1">
      <w:pPr>
        <w:numPr>
          <w:ilvl w:val="1"/>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PDSCH demodulation and CQI reporting requirements with inter-cell interference with MMSE-IRC receiver</w:t>
      </w:r>
    </w:p>
    <w:p w14:paraId="2615F771" w14:textId="77777777" w:rsidR="00F073F1" w:rsidRPr="00D25192" w:rsidRDefault="00F073F1" w:rsidP="00F073F1">
      <w:pPr>
        <w:numPr>
          <w:ilvl w:val="2"/>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Reuse the Rel-17 interference </w:t>
      </w:r>
      <w:r w:rsidRPr="00D25192">
        <w:rPr>
          <w:rFonts w:eastAsia="等线" w:hint="eastAsia"/>
          <w:i/>
          <w:szCs w:val="20"/>
          <w:lang w:val="en-GB" w:eastAsia="zh-CN"/>
        </w:rPr>
        <w:t>model</w:t>
      </w:r>
      <w:r w:rsidRPr="00D25192">
        <w:rPr>
          <w:rFonts w:eastAsia="等线"/>
          <w:i/>
          <w:szCs w:val="20"/>
          <w:lang w:val="en-GB" w:eastAsia="zh-CN"/>
        </w:rPr>
        <w:t xml:space="preserve"> for 2/4Rx UE</w:t>
      </w:r>
      <w:r w:rsidRPr="00D25192">
        <w:rPr>
          <w:rFonts w:eastAsia="等线" w:hint="eastAsia"/>
          <w:i/>
          <w:szCs w:val="20"/>
          <w:lang w:val="en-GB" w:eastAsia="zh-CN"/>
        </w:rPr>
        <w:t xml:space="preserve"> as a baseline</w:t>
      </w:r>
    </w:p>
    <w:p w14:paraId="33C26B77" w14:textId="77777777" w:rsidR="00F073F1" w:rsidRPr="00D25192" w:rsidRDefault="00F073F1" w:rsidP="00F073F1">
      <w:pPr>
        <w:numPr>
          <w:ilvl w:val="1"/>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PDSCH demodulation requirements with intra-cell inter-user interference with MMSE-IRC receiver</w:t>
      </w:r>
    </w:p>
    <w:p w14:paraId="44A17DA9" w14:textId="77777777" w:rsidR="00F073F1" w:rsidRPr="00D25192" w:rsidRDefault="00F073F1" w:rsidP="00F073F1">
      <w:pPr>
        <w:numPr>
          <w:ilvl w:val="2"/>
          <w:numId w:val="22"/>
        </w:numPr>
        <w:overflowPunct w:val="0"/>
        <w:autoSpaceDE w:val="0"/>
        <w:autoSpaceDN w:val="0"/>
        <w:adjustRightInd w:val="0"/>
        <w:snapToGrid w:val="0"/>
        <w:spacing w:after="180"/>
        <w:ind w:firstLineChars="0"/>
        <w:jc w:val="left"/>
        <w:textAlignment w:val="baseline"/>
        <w:rPr>
          <w:rFonts w:eastAsia="等线"/>
          <w:i/>
          <w:szCs w:val="20"/>
          <w:lang w:val="en-GB" w:eastAsia="zh-CN"/>
        </w:rPr>
      </w:pPr>
      <w:r w:rsidRPr="00D25192">
        <w:rPr>
          <w:rFonts w:eastAsia="等线"/>
          <w:i/>
          <w:szCs w:val="20"/>
          <w:lang w:val="en-GB" w:eastAsia="zh-CN"/>
        </w:rPr>
        <w:t xml:space="preserve">Reuse the </w:t>
      </w:r>
      <w:r w:rsidRPr="00D25192">
        <w:rPr>
          <w:rFonts w:eastAsia="等线" w:hint="eastAsia"/>
          <w:i/>
          <w:szCs w:val="20"/>
          <w:lang w:val="en-GB" w:eastAsia="zh-CN"/>
        </w:rPr>
        <w:t xml:space="preserve">existing </w:t>
      </w:r>
      <w:r w:rsidRPr="00D25192">
        <w:rPr>
          <w:rFonts w:eastAsia="等线"/>
          <w:i/>
          <w:szCs w:val="20"/>
          <w:lang w:val="en-GB" w:eastAsia="zh-CN"/>
        </w:rPr>
        <w:t xml:space="preserve">interference </w:t>
      </w:r>
      <w:r w:rsidRPr="00D25192">
        <w:rPr>
          <w:rFonts w:eastAsia="等线" w:hint="eastAsia"/>
          <w:i/>
          <w:szCs w:val="20"/>
          <w:lang w:val="en-GB" w:eastAsia="zh-CN"/>
        </w:rPr>
        <w:t>model</w:t>
      </w:r>
      <w:r w:rsidRPr="00D25192">
        <w:rPr>
          <w:rFonts w:eastAsia="等线"/>
          <w:i/>
          <w:szCs w:val="20"/>
          <w:lang w:val="en-GB" w:eastAsia="zh-CN"/>
        </w:rPr>
        <w:t xml:space="preserve"> for 2/4Rx UE</w:t>
      </w:r>
      <w:r w:rsidRPr="00D25192">
        <w:rPr>
          <w:rFonts w:eastAsia="等线" w:hint="eastAsia"/>
          <w:i/>
          <w:szCs w:val="20"/>
          <w:lang w:val="en-GB" w:eastAsia="zh-CN"/>
        </w:rPr>
        <w:t xml:space="preserve"> as a baseline</w:t>
      </w:r>
    </w:p>
    <w:p w14:paraId="05BCC848" w14:textId="02F48124" w:rsidR="00CB01BF" w:rsidRPr="00BE0F81" w:rsidRDefault="00CB0BA8" w:rsidP="009D197E">
      <w:pPr>
        <w:pStyle w:val="a0"/>
        <w:snapToGrid w:val="0"/>
        <w:ind w:firstLineChars="0" w:firstLine="0"/>
        <w:jc w:val="left"/>
        <w:rPr>
          <w:rFonts w:eastAsia="宋体"/>
          <w:sz w:val="21"/>
          <w:szCs w:val="21"/>
          <w:lang w:eastAsia="zh-CN"/>
        </w:rPr>
      </w:pPr>
      <w:bookmarkStart w:id="2" w:name="_Hlk178601117"/>
      <w:r>
        <w:rPr>
          <w:rFonts w:eastAsia="宋体" w:hint="eastAsia"/>
          <w:sz w:val="21"/>
          <w:szCs w:val="21"/>
          <w:lang w:eastAsia="zh-CN"/>
        </w:rPr>
        <w:t>T</w:t>
      </w:r>
      <w:r>
        <w:rPr>
          <w:rFonts w:eastAsia="宋体"/>
          <w:sz w:val="21"/>
          <w:szCs w:val="21"/>
          <w:lang w:eastAsia="zh-CN"/>
        </w:rPr>
        <w:t>he WF was approved in [1]. In this contribution, our views on the open issues are given.</w:t>
      </w:r>
      <w:bookmarkEnd w:id="2"/>
    </w:p>
    <w:p w14:paraId="365C2B8D" w14:textId="4DB575CA" w:rsidR="003A3CC9" w:rsidRDefault="006C1F5E"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336679A9" w14:textId="33CC3574" w:rsidR="009D197E" w:rsidRDefault="009D197E" w:rsidP="006C1F5E">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In the following table, we have summarized the key parameters used for MMSE-IRC requirements defined for 2/4Rx UE in Rel-17:</w:t>
      </w:r>
    </w:p>
    <w:p w14:paraId="3C2B7018" w14:textId="1D85B481" w:rsidR="00BF56D4" w:rsidRPr="00BF56D4" w:rsidRDefault="00BF56D4" w:rsidP="00BF56D4">
      <w:pPr>
        <w:overflowPunct w:val="0"/>
        <w:autoSpaceDE w:val="0"/>
        <w:autoSpaceDN w:val="0"/>
        <w:adjustRightInd w:val="0"/>
        <w:snapToGrid w:val="0"/>
        <w:spacing w:after="180"/>
        <w:ind w:firstLineChars="0" w:firstLine="0"/>
        <w:jc w:val="center"/>
        <w:textAlignment w:val="baseline"/>
        <w:rPr>
          <w:rFonts w:eastAsia="等线"/>
          <w:b/>
          <w:szCs w:val="20"/>
          <w:lang w:eastAsia="zh-CN"/>
        </w:rPr>
      </w:pPr>
      <w:r w:rsidRPr="00BF56D4">
        <w:rPr>
          <w:rFonts w:eastAsia="等线" w:hint="eastAsia"/>
          <w:b/>
          <w:szCs w:val="20"/>
          <w:lang w:eastAsia="zh-CN"/>
        </w:rPr>
        <w:t>T</w:t>
      </w:r>
      <w:r w:rsidRPr="00BF56D4">
        <w:rPr>
          <w:rFonts w:eastAsia="等线"/>
          <w:b/>
          <w:szCs w:val="20"/>
          <w:lang w:eastAsia="zh-CN"/>
        </w:rPr>
        <w:t>able 1. Key parameters used for Rel-17 MMSE-IRC requirements for 2/4Rx UE</w:t>
      </w:r>
    </w:p>
    <w:tbl>
      <w:tblPr>
        <w:tblStyle w:val="af"/>
        <w:tblW w:w="0" w:type="auto"/>
        <w:tblLook w:val="04A0" w:firstRow="1" w:lastRow="0" w:firstColumn="1" w:lastColumn="0" w:noHBand="0" w:noVBand="1"/>
      </w:tblPr>
      <w:tblGrid>
        <w:gridCol w:w="9117"/>
      </w:tblGrid>
      <w:tr w:rsidR="008154DA" w14:paraId="731D683C" w14:textId="77777777" w:rsidTr="008154DA">
        <w:tc>
          <w:tcPr>
            <w:tcW w:w="9117" w:type="dxa"/>
          </w:tcPr>
          <w:p w14:paraId="3DFC3C46" w14:textId="77777777" w:rsidR="008154DA" w:rsidRPr="008154DA" w:rsidRDefault="008154DA" w:rsidP="008154DA">
            <w:pPr>
              <w:pStyle w:val="afc"/>
              <w:numPr>
                <w:ilvl w:val="0"/>
                <w:numId w:val="28"/>
              </w:numPr>
              <w:overflowPunct w:val="0"/>
              <w:autoSpaceDE w:val="0"/>
              <w:autoSpaceDN w:val="0"/>
              <w:adjustRightInd w:val="0"/>
              <w:snapToGrid w:val="0"/>
              <w:spacing w:after="180"/>
              <w:ind w:firstLineChars="0"/>
              <w:jc w:val="left"/>
              <w:textAlignment w:val="baseline"/>
              <w:rPr>
                <w:rFonts w:eastAsia="等线"/>
                <w:szCs w:val="20"/>
                <w:lang w:eastAsia="zh-CN"/>
              </w:rPr>
            </w:pPr>
            <w:r w:rsidRPr="008154DA">
              <w:rPr>
                <w:rFonts w:eastAsia="等线"/>
                <w:szCs w:val="20"/>
                <w:lang w:eastAsia="zh-CN"/>
              </w:rPr>
              <w:t xml:space="preserve">PDCSH requirements with inter cell interference </w:t>
            </w:r>
          </w:p>
          <w:p w14:paraId="10A123A6" w14:textId="77777777" w:rsidR="008154DA" w:rsidRDefault="008154DA" w:rsidP="008154DA">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R</w:t>
            </w:r>
            <w:r>
              <w:rPr>
                <w:rFonts w:eastAsia="等线"/>
                <w:szCs w:val="20"/>
                <w:lang w:eastAsia="zh-CN"/>
              </w:rPr>
              <w:t>eceiver type:</w:t>
            </w:r>
          </w:p>
          <w:p w14:paraId="10E13F18" w14:textId="77777777" w:rsidR="008154DA"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M</w:t>
            </w:r>
            <w:r>
              <w:rPr>
                <w:rFonts w:eastAsia="等线"/>
                <w:szCs w:val="20"/>
                <w:lang w:eastAsia="zh-CN"/>
              </w:rPr>
              <w:t>MSE-IRC</w:t>
            </w:r>
          </w:p>
          <w:p w14:paraId="2C3E4081" w14:textId="77777777" w:rsidR="008154DA" w:rsidRDefault="008154DA" w:rsidP="008154DA">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 xml:space="preserve">Network type: </w:t>
            </w:r>
          </w:p>
          <w:p w14:paraId="6B3D64F6" w14:textId="77777777" w:rsidR="008154DA"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sidRPr="00744C6D">
              <w:rPr>
                <w:rFonts w:eastAsia="等线"/>
                <w:szCs w:val="20"/>
                <w:lang w:eastAsia="zh-CN"/>
              </w:rPr>
              <w:t>Synchronized network only</w:t>
            </w:r>
          </w:p>
          <w:p w14:paraId="2D5711E0" w14:textId="77777777" w:rsidR="008154DA"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 xml:space="preserve">Cover both </w:t>
            </w:r>
            <w:proofErr w:type="spellStart"/>
            <w:r>
              <w:rPr>
                <w:rFonts w:eastAsia="等线"/>
                <w:szCs w:val="20"/>
                <w:lang w:eastAsia="zh-CN"/>
              </w:rPr>
              <w:t>HomNet</w:t>
            </w:r>
            <w:proofErr w:type="spellEnd"/>
            <w:r>
              <w:rPr>
                <w:rFonts w:eastAsia="等线"/>
                <w:szCs w:val="20"/>
                <w:lang w:eastAsia="zh-CN"/>
              </w:rPr>
              <w:t xml:space="preserve"> and </w:t>
            </w:r>
            <w:proofErr w:type="spellStart"/>
            <w:r>
              <w:rPr>
                <w:rFonts w:eastAsia="等线"/>
                <w:szCs w:val="20"/>
                <w:lang w:eastAsia="zh-CN"/>
              </w:rPr>
              <w:t>Hetnet</w:t>
            </w:r>
            <w:proofErr w:type="spellEnd"/>
            <w:r>
              <w:rPr>
                <w:rFonts w:eastAsia="等线"/>
                <w:szCs w:val="20"/>
                <w:lang w:eastAsia="zh-CN"/>
              </w:rPr>
              <w:t xml:space="preserve"> scenarios with the following applicability rule [2]</w:t>
            </w:r>
          </w:p>
          <w:p w14:paraId="0055966C" w14:textId="77777777" w:rsidR="008154DA" w:rsidRDefault="008154DA" w:rsidP="008154DA">
            <w:pPr>
              <w:numPr>
                <w:ilvl w:val="3"/>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w:t>
            </w:r>
            <w:r w:rsidRPr="006E372F">
              <w:rPr>
                <w:rFonts w:eastAsia="等线"/>
                <w:i/>
                <w:szCs w:val="20"/>
                <w:lang w:eastAsia="zh-CN"/>
              </w:rPr>
              <w:t xml:space="preserve">If UE supporting both TDD and FDD with same Rx number, UE will pass test case under homogenous scenario with FDD mode, and pass test case under </w:t>
            </w:r>
            <w:proofErr w:type="spellStart"/>
            <w:r w:rsidRPr="006E372F">
              <w:rPr>
                <w:rFonts w:eastAsia="等线"/>
                <w:i/>
                <w:szCs w:val="20"/>
                <w:lang w:eastAsia="zh-CN"/>
              </w:rPr>
              <w:t>HetNet</w:t>
            </w:r>
            <w:proofErr w:type="spellEnd"/>
            <w:r w:rsidRPr="006E372F">
              <w:rPr>
                <w:rFonts w:eastAsia="等线"/>
                <w:i/>
                <w:szCs w:val="20"/>
                <w:lang w:eastAsia="zh-CN"/>
              </w:rPr>
              <w:t xml:space="preserve"> scenario with TDD mode</w:t>
            </w:r>
            <w:r>
              <w:rPr>
                <w:rFonts w:eastAsia="等线"/>
                <w:szCs w:val="20"/>
                <w:lang w:eastAsia="zh-CN"/>
              </w:rPr>
              <w:t>’</w:t>
            </w:r>
          </w:p>
          <w:p w14:paraId="6E784AC1" w14:textId="77777777" w:rsidR="008154DA" w:rsidRPr="006E372F" w:rsidRDefault="008154DA" w:rsidP="008154DA">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Interference profile: INR based inter cell interference modeling with the following interference level:</w:t>
            </w:r>
          </w:p>
          <w:p w14:paraId="17D8BDB0" w14:textId="77777777" w:rsidR="008154DA"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I</w:t>
            </w:r>
            <w:r>
              <w:rPr>
                <w:rFonts w:eastAsia="等线"/>
                <w:szCs w:val="20"/>
                <w:lang w:eastAsia="zh-CN"/>
              </w:rPr>
              <w:t xml:space="preserve">NR1 = 7.77dB and INR2 = 2.29dB for </w:t>
            </w:r>
            <w:proofErr w:type="spellStart"/>
            <w:r>
              <w:rPr>
                <w:rFonts w:eastAsia="等线"/>
                <w:szCs w:val="20"/>
                <w:lang w:eastAsia="zh-CN"/>
              </w:rPr>
              <w:t>HomNet</w:t>
            </w:r>
            <w:proofErr w:type="spellEnd"/>
          </w:p>
          <w:p w14:paraId="70F1B644" w14:textId="77777777" w:rsidR="008154DA"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I</w:t>
            </w:r>
            <w:r>
              <w:rPr>
                <w:rFonts w:eastAsia="等线"/>
                <w:szCs w:val="20"/>
                <w:lang w:eastAsia="zh-CN"/>
              </w:rPr>
              <w:t xml:space="preserve">NR1 = 7.58dB for </w:t>
            </w:r>
            <w:proofErr w:type="spellStart"/>
            <w:r>
              <w:rPr>
                <w:rFonts w:eastAsia="等线"/>
                <w:szCs w:val="20"/>
                <w:lang w:eastAsia="zh-CN"/>
              </w:rPr>
              <w:t>HetNet</w:t>
            </w:r>
            <w:proofErr w:type="spellEnd"/>
          </w:p>
          <w:p w14:paraId="03EA4ACA" w14:textId="77777777" w:rsidR="008154DA" w:rsidRPr="00744C6D"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sidRPr="00744C6D">
              <w:rPr>
                <w:rFonts w:eastAsia="等线"/>
                <w:szCs w:val="20"/>
                <w:lang w:eastAsia="zh-CN"/>
              </w:rPr>
              <w:t>Random rank with 70% and 30% probability for rank 1 and rank 2</w:t>
            </w:r>
            <w:r>
              <w:rPr>
                <w:rFonts w:eastAsia="等线"/>
                <w:szCs w:val="20"/>
                <w:lang w:eastAsia="zh-CN"/>
              </w:rPr>
              <w:t xml:space="preserve"> for the interference cell(s)</w:t>
            </w:r>
          </w:p>
          <w:p w14:paraId="4E43D311" w14:textId="77777777" w:rsidR="008154DA" w:rsidRPr="006E372F" w:rsidRDefault="008154DA" w:rsidP="008154DA">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lastRenderedPageBreak/>
              <w:t>Test and PDSCH configuration</w:t>
            </w:r>
          </w:p>
          <w:p w14:paraId="1B05090C" w14:textId="77777777" w:rsidR="008154DA"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sidRPr="00A8114D">
              <w:t>TDLC300-100</w:t>
            </w:r>
            <w:r>
              <w:t>, MCS 13, 2x2 ULA Low, rank1</w:t>
            </w:r>
            <w:r>
              <w:rPr>
                <w:rFonts w:eastAsia="等线"/>
                <w:szCs w:val="20"/>
                <w:lang w:eastAsia="zh-CN"/>
              </w:rPr>
              <w:t xml:space="preserve"> for </w:t>
            </w:r>
            <w:proofErr w:type="spellStart"/>
            <w:r>
              <w:rPr>
                <w:rFonts w:eastAsia="等线"/>
                <w:szCs w:val="20"/>
                <w:lang w:eastAsia="zh-CN"/>
              </w:rPr>
              <w:t>HomNet</w:t>
            </w:r>
            <w:proofErr w:type="spellEnd"/>
          </w:p>
          <w:p w14:paraId="2B38CAFB" w14:textId="77777777" w:rsidR="008154DA" w:rsidRPr="003F4FDC"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sidRPr="00A8114D">
              <w:t>TDL</w:t>
            </w:r>
            <w:r>
              <w:t>A-30-10, MCS 13, 2x2 ULA Low, rank1</w:t>
            </w:r>
            <w:r>
              <w:rPr>
                <w:rFonts w:eastAsia="等线"/>
                <w:szCs w:val="20"/>
                <w:lang w:eastAsia="zh-CN"/>
              </w:rPr>
              <w:t xml:space="preserve"> for </w:t>
            </w:r>
            <w:proofErr w:type="spellStart"/>
            <w:r>
              <w:rPr>
                <w:rFonts w:eastAsia="等线"/>
                <w:szCs w:val="20"/>
                <w:lang w:eastAsia="zh-CN"/>
              </w:rPr>
              <w:t>HetNet</w:t>
            </w:r>
            <w:proofErr w:type="spellEnd"/>
          </w:p>
          <w:p w14:paraId="3CCFCCCF" w14:textId="77777777" w:rsidR="008154DA" w:rsidRDefault="008154DA" w:rsidP="008154DA">
            <w:pPr>
              <w:pStyle w:val="afc"/>
              <w:numPr>
                <w:ilvl w:val="0"/>
                <w:numId w:val="28"/>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 xml:space="preserve">PDCSH requirements with </w:t>
            </w:r>
            <w:r w:rsidRPr="009D197E">
              <w:rPr>
                <w:rFonts w:eastAsia="等线"/>
                <w:szCs w:val="20"/>
                <w:lang w:eastAsia="zh-CN"/>
              </w:rPr>
              <w:t>intra cell inter user interference</w:t>
            </w:r>
          </w:p>
          <w:p w14:paraId="0AF101EF" w14:textId="77777777" w:rsidR="008154DA" w:rsidRDefault="008154DA" w:rsidP="008154DA">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R</w:t>
            </w:r>
            <w:r>
              <w:rPr>
                <w:rFonts w:eastAsia="等线"/>
                <w:szCs w:val="20"/>
                <w:lang w:eastAsia="zh-CN"/>
              </w:rPr>
              <w:t>eceiver type:</w:t>
            </w:r>
          </w:p>
          <w:p w14:paraId="5AE3F468" w14:textId="77777777" w:rsidR="008154DA"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M</w:t>
            </w:r>
            <w:r>
              <w:rPr>
                <w:rFonts w:eastAsia="等线"/>
                <w:szCs w:val="20"/>
                <w:lang w:eastAsia="zh-CN"/>
              </w:rPr>
              <w:t>MSE-IRC and R-ML</w:t>
            </w:r>
          </w:p>
          <w:p w14:paraId="762417AA" w14:textId="77777777" w:rsidR="008154DA" w:rsidRDefault="008154DA" w:rsidP="008154DA">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 xml:space="preserve">1 co-scheduled </w:t>
            </w:r>
            <w:r>
              <w:rPr>
                <w:rFonts w:eastAsia="等线" w:hint="eastAsia"/>
                <w:szCs w:val="20"/>
                <w:lang w:eastAsia="zh-CN"/>
              </w:rPr>
              <w:t>UE</w:t>
            </w:r>
            <w:r>
              <w:rPr>
                <w:rFonts w:eastAsia="等线"/>
                <w:szCs w:val="20"/>
                <w:lang w:eastAsia="zh-CN"/>
              </w:rPr>
              <w:t xml:space="preserve"> with random 16QAM symbols for MMSE-IRC test</w:t>
            </w:r>
          </w:p>
          <w:p w14:paraId="61ACC573" w14:textId="77777777" w:rsidR="008154DA" w:rsidRDefault="008154DA" w:rsidP="008154DA">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R</w:t>
            </w:r>
            <w:r>
              <w:rPr>
                <w:rFonts w:eastAsia="等线"/>
                <w:szCs w:val="20"/>
                <w:lang w:eastAsia="zh-CN"/>
              </w:rPr>
              <w:t>ank configuration:</w:t>
            </w:r>
          </w:p>
          <w:p w14:paraId="3C1FADCF" w14:textId="77777777" w:rsidR="008154DA" w:rsidRPr="00B3309C"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Both rank 1+1 and rank 2+2 are covered</w:t>
            </w:r>
          </w:p>
          <w:p w14:paraId="265BC0A8" w14:textId="77777777" w:rsidR="008154DA" w:rsidRDefault="008154DA" w:rsidP="008154DA">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Precoding</w:t>
            </w:r>
            <w:r>
              <w:rPr>
                <w:rFonts w:eastAsia="等线"/>
                <w:szCs w:val="20"/>
                <w:lang w:eastAsia="zh-CN"/>
              </w:rPr>
              <w:t xml:space="preserve"> method:</w:t>
            </w:r>
          </w:p>
          <w:p w14:paraId="28FABA6F" w14:textId="77777777" w:rsidR="008154DA"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Target UE: Random precoding</w:t>
            </w:r>
          </w:p>
          <w:p w14:paraId="35CF0027" w14:textId="77777777" w:rsidR="008154DA"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 xml:space="preserve">Co-scheduled UE: </w:t>
            </w:r>
          </w:p>
          <w:p w14:paraId="6145AB1D" w14:textId="77777777" w:rsidR="008154DA" w:rsidRDefault="008154DA" w:rsidP="008154DA">
            <w:pPr>
              <w:numPr>
                <w:ilvl w:val="3"/>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 xml:space="preserve">Random precoding for MMSE-IRC tests with rank 1+1; </w:t>
            </w:r>
          </w:p>
          <w:p w14:paraId="48C2544C" w14:textId="77777777" w:rsidR="008154DA" w:rsidRPr="003F4FDC" w:rsidRDefault="008154DA" w:rsidP="008154DA">
            <w:pPr>
              <w:numPr>
                <w:ilvl w:val="3"/>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Orthogonal precoding with the target UE for MMSE-IRC tests with rank 2+2 and for R-ML tests</w:t>
            </w:r>
          </w:p>
          <w:p w14:paraId="6228BC80" w14:textId="77777777" w:rsidR="008154DA" w:rsidRPr="006E372F" w:rsidRDefault="008154DA" w:rsidP="008154DA">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Test and PDSCH configuration for the target UE</w:t>
            </w:r>
          </w:p>
          <w:p w14:paraId="4FD472FC" w14:textId="77777777" w:rsidR="008154DA"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sidRPr="00A8114D">
              <w:t>TDLC300-100</w:t>
            </w:r>
            <w:r>
              <w:t>, MCS 13, 2x2 and 2x4 ULA Low for MMSE-IRC tests</w:t>
            </w:r>
            <w:r w:rsidRPr="00B3309C">
              <w:rPr>
                <w:rFonts w:eastAsia="等线"/>
                <w:szCs w:val="20"/>
                <w:lang w:eastAsia="zh-CN"/>
              </w:rPr>
              <w:t xml:space="preserve"> </w:t>
            </w:r>
            <w:r>
              <w:rPr>
                <w:rFonts w:eastAsia="等线"/>
                <w:szCs w:val="20"/>
                <w:lang w:eastAsia="zh-CN"/>
              </w:rPr>
              <w:t>with rank 1+1</w:t>
            </w:r>
          </w:p>
          <w:p w14:paraId="244C0A63" w14:textId="77777777" w:rsidR="008154DA"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sidRPr="00A8114D">
              <w:t>TDL</w:t>
            </w:r>
            <w:r>
              <w:t>A30-10, MCS 13, 4x4 ULA Low for MMSE-IRC tests</w:t>
            </w:r>
            <w:r w:rsidRPr="00B3309C">
              <w:rPr>
                <w:rFonts w:eastAsia="等线"/>
                <w:szCs w:val="20"/>
                <w:lang w:eastAsia="zh-CN"/>
              </w:rPr>
              <w:t xml:space="preserve"> </w:t>
            </w:r>
            <w:r>
              <w:rPr>
                <w:rFonts w:eastAsia="等线"/>
                <w:szCs w:val="20"/>
                <w:lang w:eastAsia="zh-CN"/>
              </w:rPr>
              <w:t>with rank 2+2</w:t>
            </w:r>
          </w:p>
          <w:p w14:paraId="14372D77" w14:textId="77777777" w:rsidR="008154DA" w:rsidRDefault="008154DA" w:rsidP="008154DA">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D</w:t>
            </w:r>
            <w:r>
              <w:rPr>
                <w:rFonts w:eastAsia="等线"/>
                <w:szCs w:val="20"/>
                <w:lang w:eastAsia="zh-CN"/>
              </w:rPr>
              <w:t>MRS port allocation between target and co-scheduled UEs:</w:t>
            </w:r>
          </w:p>
          <w:p w14:paraId="23D7FC3C" w14:textId="77777777" w:rsidR="008154DA" w:rsidRPr="00E2423E" w:rsidRDefault="008154DA" w:rsidP="008154DA">
            <w:pPr>
              <w:numPr>
                <w:ilvl w:val="2"/>
                <w:numId w:val="22"/>
              </w:numPr>
              <w:overflowPunct w:val="0"/>
              <w:autoSpaceDE w:val="0"/>
              <w:autoSpaceDN w:val="0"/>
              <w:adjustRightInd w:val="0"/>
              <w:snapToGrid w:val="0"/>
              <w:spacing w:after="180"/>
              <w:ind w:firstLineChars="0"/>
              <w:jc w:val="left"/>
              <w:textAlignment w:val="baseline"/>
            </w:pPr>
            <w:r w:rsidRPr="00E2423E">
              <w:rPr>
                <w:rFonts w:hint="eastAsia"/>
              </w:rPr>
              <w:t>S</w:t>
            </w:r>
            <w:r w:rsidRPr="00E2423E">
              <w:t>ame DMRS group for rank 1+1 test, i.e., {1000} for target and {1001} for co-UE</w:t>
            </w:r>
          </w:p>
          <w:p w14:paraId="2FF440A5" w14:textId="77777777" w:rsidR="008154DA"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sidRPr="00E2423E">
              <w:t>Different DMR</w:t>
            </w:r>
            <w:r>
              <w:rPr>
                <w:rFonts w:eastAsia="等线"/>
                <w:szCs w:val="20"/>
                <w:lang w:eastAsia="zh-CN"/>
              </w:rPr>
              <w:t>S groups for rank 2+2 test, i.e., {1000, 1001} for target and {1002, 1003} for co-UE</w:t>
            </w:r>
          </w:p>
          <w:p w14:paraId="4860D248" w14:textId="77777777" w:rsidR="008154DA" w:rsidRDefault="008154DA" w:rsidP="008154DA">
            <w:pPr>
              <w:pStyle w:val="afc"/>
              <w:numPr>
                <w:ilvl w:val="0"/>
                <w:numId w:val="28"/>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szCs w:val="20"/>
                <w:lang w:eastAsia="zh-CN"/>
              </w:rPr>
              <w:t>W</w:t>
            </w:r>
            <w:r w:rsidRPr="009D197E">
              <w:rPr>
                <w:rFonts w:eastAsia="等线"/>
                <w:szCs w:val="20"/>
                <w:lang w:eastAsia="zh-CN"/>
              </w:rPr>
              <w:t xml:space="preserve">ideband CQI reporting </w:t>
            </w:r>
            <w:r>
              <w:rPr>
                <w:rFonts w:eastAsia="等线"/>
                <w:szCs w:val="20"/>
                <w:lang w:eastAsia="zh-CN"/>
              </w:rPr>
              <w:t xml:space="preserve">requirements </w:t>
            </w:r>
            <w:r w:rsidRPr="009D197E">
              <w:rPr>
                <w:rFonts w:eastAsia="等线"/>
                <w:szCs w:val="20"/>
                <w:lang w:eastAsia="zh-CN"/>
              </w:rPr>
              <w:t>with inter-cell interference</w:t>
            </w:r>
          </w:p>
          <w:p w14:paraId="456FF3EA" w14:textId="77777777" w:rsidR="008154DA" w:rsidRDefault="008154DA" w:rsidP="008154DA">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R</w:t>
            </w:r>
            <w:r>
              <w:rPr>
                <w:rFonts w:eastAsia="等线"/>
                <w:szCs w:val="20"/>
                <w:lang w:eastAsia="zh-CN"/>
              </w:rPr>
              <w:t>eceiver type:</w:t>
            </w:r>
          </w:p>
          <w:p w14:paraId="72ED3717" w14:textId="77777777" w:rsidR="008154DA" w:rsidRPr="00E2423E"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M</w:t>
            </w:r>
            <w:r>
              <w:rPr>
                <w:rFonts w:eastAsia="等线"/>
                <w:szCs w:val="20"/>
                <w:lang w:eastAsia="zh-CN"/>
              </w:rPr>
              <w:t>MSE-IRC</w:t>
            </w:r>
          </w:p>
          <w:p w14:paraId="11675A74" w14:textId="77777777" w:rsidR="008154DA" w:rsidRDefault="008154DA" w:rsidP="008154DA">
            <w:pPr>
              <w:numPr>
                <w:ilvl w:val="1"/>
                <w:numId w:val="22"/>
              </w:numPr>
              <w:overflowPunct w:val="0"/>
              <w:autoSpaceDE w:val="0"/>
              <w:autoSpaceDN w:val="0"/>
              <w:adjustRightInd w:val="0"/>
              <w:snapToGrid w:val="0"/>
              <w:spacing w:after="180"/>
              <w:ind w:firstLineChars="0"/>
              <w:jc w:val="left"/>
              <w:textAlignment w:val="baseline"/>
              <w:rPr>
                <w:rFonts w:eastAsia="等线"/>
                <w:szCs w:val="20"/>
                <w:lang w:eastAsia="zh-CN"/>
              </w:rPr>
            </w:pPr>
            <w:r>
              <w:rPr>
                <w:rFonts w:eastAsia="等线" w:hint="eastAsia"/>
                <w:szCs w:val="20"/>
                <w:lang w:eastAsia="zh-CN"/>
              </w:rPr>
              <w:t>T</w:t>
            </w:r>
            <w:r>
              <w:rPr>
                <w:rFonts w:eastAsia="等线"/>
                <w:szCs w:val="20"/>
                <w:lang w:eastAsia="zh-CN"/>
              </w:rPr>
              <w:t>est criteria:</w:t>
            </w:r>
          </w:p>
          <w:p w14:paraId="4505D999" w14:textId="77777777" w:rsidR="008154DA" w:rsidRPr="00310FBC" w:rsidRDefault="008154DA" w:rsidP="008154DA">
            <w:pPr>
              <w:numPr>
                <w:ilvl w:val="2"/>
                <w:numId w:val="22"/>
              </w:numPr>
              <w:overflowPunct w:val="0"/>
              <w:autoSpaceDE w:val="0"/>
              <w:autoSpaceDN w:val="0"/>
              <w:adjustRightInd w:val="0"/>
              <w:snapToGrid w:val="0"/>
              <w:spacing w:after="180"/>
              <w:ind w:firstLineChars="0"/>
              <w:jc w:val="left"/>
              <w:textAlignment w:val="baseline"/>
            </w:pPr>
            <w:r w:rsidRPr="00310FBC">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rsidRPr="00310FBC">
              <w:t>;</w:t>
            </w:r>
          </w:p>
          <w:p w14:paraId="0C79AB09" w14:textId="77777777" w:rsidR="008154DA" w:rsidRPr="00310FBC" w:rsidRDefault="008154DA" w:rsidP="008154DA">
            <w:pPr>
              <w:numPr>
                <w:ilvl w:val="2"/>
                <w:numId w:val="22"/>
              </w:numPr>
              <w:overflowPunct w:val="0"/>
              <w:autoSpaceDE w:val="0"/>
              <w:autoSpaceDN w:val="0"/>
              <w:adjustRightInd w:val="0"/>
              <w:snapToGrid w:val="0"/>
              <w:spacing w:after="180"/>
              <w:ind w:firstLineChars="0"/>
              <w:jc w:val="left"/>
              <w:textAlignment w:val="baseline"/>
            </w:pPr>
            <w:r w:rsidRPr="00310FBC">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32A333B0" w14:textId="77777777" w:rsidR="008154DA" w:rsidRDefault="008154DA" w:rsidP="008154DA">
            <w:pPr>
              <w:numPr>
                <w:ilvl w:val="1"/>
                <w:numId w:val="22"/>
              </w:numPr>
              <w:overflowPunct w:val="0"/>
              <w:autoSpaceDE w:val="0"/>
              <w:autoSpaceDN w:val="0"/>
              <w:adjustRightInd w:val="0"/>
              <w:snapToGrid w:val="0"/>
              <w:spacing w:after="180"/>
              <w:ind w:firstLineChars="0"/>
              <w:jc w:val="left"/>
              <w:textAlignment w:val="baseline"/>
              <w:rPr>
                <w:rFonts w:eastAsia="等线"/>
                <w:szCs w:val="20"/>
                <w:lang w:val="en-GB" w:eastAsia="zh-CN"/>
              </w:rPr>
            </w:pPr>
            <w:r w:rsidRPr="008154DA">
              <w:rPr>
                <w:rFonts w:eastAsia="等线" w:hint="eastAsia"/>
                <w:szCs w:val="20"/>
                <w:lang w:eastAsia="zh-CN"/>
              </w:rPr>
              <w:t>C</w:t>
            </w:r>
            <w:r w:rsidRPr="008154DA">
              <w:rPr>
                <w:rFonts w:eastAsia="等线"/>
                <w:szCs w:val="20"/>
                <w:lang w:eastAsia="zh-CN"/>
              </w:rPr>
              <w:t>onfiguration</w:t>
            </w:r>
            <w:r>
              <w:rPr>
                <w:rFonts w:eastAsia="等线"/>
                <w:szCs w:val="20"/>
                <w:lang w:val="en-GB" w:eastAsia="zh-CN"/>
              </w:rPr>
              <w:t xml:space="preserve"> for the target cell:</w:t>
            </w:r>
          </w:p>
          <w:p w14:paraId="3A02C25A" w14:textId="77777777" w:rsidR="008154DA"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val="en-GB" w:eastAsia="zh-CN"/>
              </w:rPr>
            </w:pPr>
            <w:r>
              <w:rPr>
                <w:rFonts w:eastAsia="等线" w:hint="eastAsia"/>
                <w:szCs w:val="20"/>
                <w:lang w:val="en-GB" w:eastAsia="zh-CN"/>
              </w:rPr>
              <w:t>T</w:t>
            </w:r>
            <w:r>
              <w:rPr>
                <w:rFonts w:eastAsia="等线"/>
                <w:szCs w:val="20"/>
                <w:lang w:val="en-GB" w:eastAsia="zh-CN"/>
              </w:rPr>
              <w:t>DLA30-5, 2x2 and 2x4 ULA Low</w:t>
            </w:r>
          </w:p>
          <w:p w14:paraId="16E6C140" w14:textId="77777777" w:rsidR="008154DA" w:rsidRDefault="008154DA" w:rsidP="008154DA">
            <w:pPr>
              <w:numPr>
                <w:ilvl w:val="1"/>
                <w:numId w:val="22"/>
              </w:numPr>
              <w:overflowPunct w:val="0"/>
              <w:autoSpaceDE w:val="0"/>
              <w:autoSpaceDN w:val="0"/>
              <w:adjustRightInd w:val="0"/>
              <w:snapToGrid w:val="0"/>
              <w:spacing w:after="180"/>
              <w:ind w:firstLineChars="0"/>
              <w:jc w:val="left"/>
              <w:textAlignment w:val="baseline"/>
              <w:rPr>
                <w:rFonts w:eastAsia="等线"/>
                <w:szCs w:val="20"/>
                <w:lang w:val="en-GB" w:eastAsia="zh-CN"/>
              </w:rPr>
            </w:pPr>
            <w:r w:rsidRPr="008154DA">
              <w:rPr>
                <w:rFonts w:eastAsia="等线" w:hint="eastAsia"/>
                <w:szCs w:val="20"/>
                <w:lang w:eastAsia="zh-CN"/>
              </w:rPr>
              <w:t>C</w:t>
            </w:r>
            <w:r w:rsidRPr="008154DA">
              <w:rPr>
                <w:rFonts w:eastAsia="等线"/>
                <w:szCs w:val="20"/>
                <w:lang w:eastAsia="zh-CN"/>
              </w:rPr>
              <w:t>onfiguration</w:t>
            </w:r>
            <w:r>
              <w:rPr>
                <w:rFonts w:eastAsia="等线"/>
                <w:szCs w:val="20"/>
                <w:lang w:val="en-GB" w:eastAsia="zh-CN"/>
              </w:rPr>
              <w:t xml:space="preserve"> for the target cell:</w:t>
            </w:r>
          </w:p>
          <w:p w14:paraId="2D9083D3" w14:textId="77777777" w:rsidR="008154DA" w:rsidRDefault="008154DA" w:rsidP="008154DA">
            <w:pPr>
              <w:numPr>
                <w:ilvl w:val="2"/>
                <w:numId w:val="22"/>
              </w:numPr>
              <w:overflowPunct w:val="0"/>
              <w:autoSpaceDE w:val="0"/>
              <w:autoSpaceDN w:val="0"/>
              <w:adjustRightInd w:val="0"/>
              <w:snapToGrid w:val="0"/>
              <w:spacing w:after="180"/>
              <w:ind w:firstLineChars="0"/>
              <w:jc w:val="left"/>
              <w:textAlignment w:val="baseline"/>
              <w:rPr>
                <w:rFonts w:eastAsia="等线"/>
                <w:szCs w:val="20"/>
                <w:lang w:val="en-GB" w:eastAsia="zh-CN"/>
              </w:rPr>
            </w:pPr>
            <w:r>
              <w:rPr>
                <w:rFonts w:eastAsia="等线"/>
                <w:szCs w:val="20"/>
                <w:lang w:val="en-GB" w:eastAsia="zh-CN"/>
              </w:rPr>
              <w:lastRenderedPageBreak/>
              <w:t>AWGN 1x2 and 1x4, INR = 10.04dB</w:t>
            </w:r>
          </w:p>
          <w:p w14:paraId="04A61918" w14:textId="2F67E201" w:rsidR="008154DA" w:rsidRPr="00BF56D4" w:rsidRDefault="008154DA" w:rsidP="00BF56D4">
            <w:pPr>
              <w:numPr>
                <w:ilvl w:val="1"/>
                <w:numId w:val="22"/>
              </w:numPr>
              <w:overflowPunct w:val="0"/>
              <w:autoSpaceDE w:val="0"/>
              <w:autoSpaceDN w:val="0"/>
              <w:adjustRightInd w:val="0"/>
              <w:snapToGrid w:val="0"/>
              <w:spacing w:after="180"/>
              <w:ind w:firstLineChars="0"/>
              <w:jc w:val="left"/>
              <w:textAlignment w:val="baseline"/>
              <w:rPr>
                <w:rFonts w:eastAsia="等线"/>
                <w:szCs w:val="20"/>
                <w:lang w:val="en-GB" w:eastAsia="zh-CN"/>
              </w:rPr>
            </w:pPr>
            <w:r>
              <w:rPr>
                <w:rFonts w:eastAsia="等线"/>
                <w:szCs w:val="20"/>
                <w:lang w:eastAsia="zh-CN"/>
              </w:rPr>
              <w:t>Tested SINR = -2dB</w:t>
            </w:r>
          </w:p>
        </w:tc>
      </w:tr>
    </w:tbl>
    <w:p w14:paraId="24A7C6F0" w14:textId="0AE92BA4" w:rsidR="009C15E4" w:rsidRPr="00C30128" w:rsidRDefault="008154DA" w:rsidP="00BF56D4">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hint="eastAsia"/>
          <w:szCs w:val="20"/>
          <w:lang w:eastAsia="zh-CN"/>
        </w:rPr>
        <w:lastRenderedPageBreak/>
        <w:t>I</w:t>
      </w:r>
      <w:r>
        <w:rPr>
          <w:rFonts w:eastAsia="等线"/>
          <w:szCs w:val="20"/>
          <w:lang w:eastAsia="zh-CN"/>
        </w:rPr>
        <w:t xml:space="preserve">n general, we think most of the test settings and parameters can be reused for 8Rx UEs. </w:t>
      </w:r>
      <w:r w:rsidR="0085652F">
        <w:rPr>
          <w:rFonts w:eastAsia="等线"/>
          <w:szCs w:val="20"/>
          <w:lang w:eastAsia="zh-CN"/>
        </w:rPr>
        <w:t>At the same time, we would also like to share our views on the following parameters.</w:t>
      </w:r>
    </w:p>
    <w:p w14:paraId="5A2EF8AF" w14:textId="0ED1E2C7" w:rsidR="003E4040" w:rsidRDefault="003E4040" w:rsidP="003E4040">
      <w:pPr>
        <w:pStyle w:val="20"/>
        <w:ind w:left="313" w:hanging="313"/>
        <w:rPr>
          <w:lang w:eastAsia="zh-CN"/>
        </w:rPr>
      </w:pPr>
      <w:r w:rsidRPr="003E4040">
        <w:rPr>
          <w:lang w:eastAsia="zh-CN"/>
        </w:rPr>
        <w:t>Test applicability rule and release independent</w:t>
      </w:r>
    </w:p>
    <w:p w14:paraId="62BF2335" w14:textId="77777777" w:rsidR="00C30128" w:rsidRDefault="00C30128" w:rsidP="00BF56D4">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p>
    <w:p w14:paraId="771D1E34" w14:textId="3FEC2E75" w:rsidR="00BF56D4" w:rsidRDefault="00BF56D4" w:rsidP="00BF56D4">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Pr>
          <w:rFonts w:eastAsia="等线"/>
          <w:b/>
          <w:szCs w:val="20"/>
          <w:u w:val="single"/>
          <w:lang w:eastAsia="zh-CN"/>
        </w:rPr>
        <w:t>Test applicability rule and release independent</w:t>
      </w:r>
    </w:p>
    <w:tbl>
      <w:tblPr>
        <w:tblStyle w:val="af"/>
        <w:tblW w:w="0" w:type="auto"/>
        <w:tblLook w:val="04A0" w:firstRow="1" w:lastRow="0" w:firstColumn="1" w:lastColumn="0" w:noHBand="0" w:noVBand="1"/>
      </w:tblPr>
      <w:tblGrid>
        <w:gridCol w:w="9117"/>
      </w:tblGrid>
      <w:tr w:rsidR="009C15E4" w14:paraId="07680101" w14:textId="77777777" w:rsidTr="00F23EA2">
        <w:tc>
          <w:tcPr>
            <w:tcW w:w="9117" w:type="dxa"/>
          </w:tcPr>
          <w:p w14:paraId="3DC13B3C" w14:textId="10DE2EE7" w:rsidR="00C30128" w:rsidRDefault="009C15E4" w:rsidP="00C30128">
            <w:pPr>
              <w:ind w:left="312" w:hanging="312"/>
              <w:rPr>
                <w:rFonts w:eastAsiaTheme="minorEastAsia"/>
                <w:i/>
                <w:lang w:eastAsia="zh-CN"/>
              </w:rPr>
            </w:pPr>
            <w:r w:rsidRPr="00EB78EF">
              <w:rPr>
                <w:rFonts w:eastAsiaTheme="minorEastAsia" w:hint="eastAsia"/>
                <w:i/>
                <w:lang w:eastAsia="zh-CN"/>
              </w:rPr>
              <w:t>S</w:t>
            </w:r>
            <w:r w:rsidRPr="00EB78EF">
              <w:rPr>
                <w:rFonts w:eastAsiaTheme="minorEastAsia"/>
                <w:i/>
                <w:lang w:eastAsia="zh-CN"/>
              </w:rPr>
              <w:t>tatus in the WF [1]:</w:t>
            </w:r>
          </w:p>
          <w:p w14:paraId="36BA012D" w14:textId="18CBEA1A" w:rsidR="00C30128" w:rsidRPr="00C30128" w:rsidRDefault="00C30128" w:rsidP="00C30128">
            <w:pPr>
              <w:ind w:left="312" w:hanging="312"/>
              <w:rPr>
                <w:rFonts w:eastAsiaTheme="minorEastAsia"/>
                <w:i/>
                <w:lang w:eastAsia="zh-CN"/>
              </w:rPr>
            </w:pPr>
            <w:r w:rsidRPr="00C30128">
              <w:rPr>
                <w:i/>
                <w:lang w:eastAsia="ko-KR"/>
              </w:rPr>
              <w:t>Test applicability</w:t>
            </w:r>
          </w:p>
          <w:p w14:paraId="390A4E6E" w14:textId="77777777" w:rsidR="00C30128" w:rsidRPr="00C30128" w:rsidRDefault="00C30128" w:rsidP="00C30128">
            <w:pPr>
              <w:pStyle w:val="afc"/>
              <w:numPr>
                <w:ilvl w:val="0"/>
                <w:numId w:val="29"/>
              </w:numPr>
              <w:ind w:left="720" w:firstLineChars="0"/>
              <w:jc w:val="left"/>
              <w:rPr>
                <w:rFonts w:eastAsia="宋体"/>
                <w:i/>
                <w:lang w:eastAsia="zh-CN"/>
              </w:rPr>
            </w:pPr>
            <w:r w:rsidRPr="00C30128">
              <w:rPr>
                <w:rFonts w:eastAsia="宋体"/>
                <w:i/>
                <w:lang w:eastAsia="zh-CN"/>
              </w:rPr>
              <w:t xml:space="preserve">Option 1: </w:t>
            </w:r>
            <w:r w:rsidRPr="00C30128">
              <w:rPr>
                <w:rFonts w:eastAsia="宋体"/>
                <w:i/>
                <w:lang w:eastAsia="zh-CN"/>
              </w:rPr>
              <w:br/>
              <w:t xml:space="preserve">The new requirements for 8Rx MMSE-IRC receiver shall be mandatory requirements for all 8Rx UEs without additional test applicability rule </w:t>
            </w:r>
          </w:p>
          <w:p w14:paraId="5B6F9F6F" w14:textId="77777777" w:rsidR="00C30128" w:rsidRPr="00C30128" w:rsidRDefault="00C30128" w:rsidP="00C30128">
            <w:pPr>
              <w:pStyle w:val="afc"/>
              <w:numPr>
                <w:ilvl w:val="0"/>
                <w:numId w:val="29"/>
              </w:numPr>
              <w:ind w:left="720" w:firstLineChars="0"/>
              <w:jc w:val="left"/>
              <w:rPr>
                <w:rFonts w:eastAsia="宋体"/>
                <w:i/>
                <w:lang w:eastAsia="zh-CN"/>
              </w:rPr>
            </w:pPr>
            <w:r w:rsidRPr="00C30128">
              <w:rPr>
                <w:rFonts w:eastAsia="宋体"/>
                <w:i/>
                <w:lang w:eastAsia="zh-CN"/>
              </w:rPr>
              <w:t xml:space="preserve">Option 2: </w:t>
            </w:r>
            <w:r w:rsidRPr="00C30128">
              <w:rPr>
                <w:rFonts w:eastAsia="宋体"/>
                <w:i/>
                <w:lang w:eastAsia="zh-CN"/>
              </w:rPr>
              <w:br/>
              <w:t xml:space="preserve">For UEs supporting both 8Rx and 2/4Rx, the 2/4Rx tests under inter cell interference and under intra cell inter user interference can be skipped if the corresponding 8Rx requirements are passed. </w:t>
            </w:r>
          </w:p>
          <w:p w14:paraId="64445E7B" w14:textId="77777777" w:rsidR="00C30128" w:rsidRPr="00C30128" w:rsidRDefault="00C30128" w:rsidP="00C30128">
            <w:pPr>
              <w:pStyle w:val="afc"/>
              <w:numPr>
                <w:ilvl w:val="0"/>
                <w:numId w:val="29"/>
              </w:numPr>
              <w:ind w:left="720" w:firstLineChars="0"/>
              <w:jc w:val="left"/>
              <w:rPr>
                <w:rFonts w:eastAsia="宋体"/>
                <w:i/>
                <w:lang w:eastAsia="zh-CN"/>
              </w:rPr>
            </w:pPr>
            <w:r w:rsidRPr="00C30128">
              <w:rPr>
                <w:rFonts w:eastAsia="宋体"/>
                <w:i/>
                <w:lang w:eastAsia="zh-CN"/>
              </w:rPr>
              <w:t xml:space="preserve">Option 3: </w:t>
            </w:r>
            <w:r w:rsidRPr="00C30128">
              <w:rPr>
                <w:rFonts w:eastAsia="宋体"/>
                <w:i/>
                <w:lang w:eastAsia="zh-CN"/>
              </w:rPr>
              <w:br/>
              <w:t xml:space="preserve">Introduce applicability rule to skip 2/4Rx requirements if 8Rx tests are passed, if same test scenarios/configurations as 2RX/4RX are defined. </w:t>
            </w:r>
          </w:p>
          <w:p w14:paraId="2DE989DF" w14:textId="77777777" w:rsidR="00C30128" w:rsidRPr="00C30128" w:rsidRDefault="00C30128" w:rsidP="00C30128">
            <w:pPr>
              <w:pStyle w:val="afc"/>
              <w:numPr>
                <w:ilvl w:val="0"/>
                <w:numId w:val="29"/>
              </w:numPr>
              <w:ind w:left="720" w:firstLineChars="0"/>
              <w:jc w:val="left"/>
              <w:rPr>
                <w:rFonts w:eastAsia="宋体"/>
                <w:i/>
                <w:lang w:eastAsia="zh-CN"/>
              </w:rPr>
            </w:pPr>
            <w:r w:rsidRPr="00C30128">
              <w:rPr>
                <w:rFonts w:eastAsia="宋体"/>
                <w:i/>
                <w:lang w:eastAsia="zh-CN"/>
              </w:rPr>
              <w:t xml:space="preserve">Option 4: </w:t>
            </w:r>
            <w:r w:rsidRPr="00C30128">
              <w:rPr>
                <w:rFonts w:eastAsia="宋体"/>
                <w:i/>
                <w:lang w:eastAsia="zh-CN"/>
              </w:rPr>
              <w:br/>
              <w:t>- The new requirements for 8Rx MMSE-IRC receiver to be mandatory requirements for all 8Rx UEs</w:t>
            </w:r>
            <w:r w:rsidRPr="00C30128">
              <w:rPr>
                <w:rFonts w:eastAsia="宋体"/>
                <w:i/>
                <w:lang w:eastAsia="zh-CN"/>
              </w:rPr>
              <w:br/>
              <w:t>- If agreed to define two set of requirements (baseline and simplified receiver), introduce new applicability rules based on Table 5.1.1.3-1 of TS38.101-4.</w:t>
            </w:r>
          </w:p>
          <w:p w14:paraId="735B0D25" w14:textId="77777777" w:rsidR="00C30128" w:rsidRPr="00C30128" w:rsidRDefault="00C30128" w:rsidP="00C30128">
            <w:pPr>
              <w:pStyle w:val="afc"/>
              <w:numPr>
                <w:ilvl w:val="0"/>
                <w:numId w:val="29"/>
              </w:numPr>
              <w:ind w:left="720" w:firstLineChars="0"/>
              <w:jc w:val="left"/>
              <w:rPr>
                <w:rFonts w:eastAsia="宋体"/>
                <w:i/>
                <w:lang w:eastAsia="zh-CN"/>
              </w:rPr>
            </w:pPr>
            <w:r w:rsidRPr="00C30128">
              <w:rPr>
                <w:rFonts w:eastAsia="宋体"/>
                <w:i/>
                <w:lang w:eastAsia="zh-CN"/>
              </w:rPr>
              <w:t xml:space="preserve">Option 5: </w:t>
            </w:r>
            <w:r w:rsidRPr="00C30128">
              <w:rPr>
                <w:rFonts w:eastAsia="宋体"/>
                <w:i/>
                <w:lang w:eastAsia="zh-CN"/>
              </w:rPr>
              <w:br/>
              <w:t>Introduce applicability rule to skip 2/4Rx requirements if 8Rx tests are passed regardless the concrete test setup.</w:t>
            </w:r>
          </w:p>
          <w:p w14:paraId="1B5D9D73" w14:textId="27A1391F" w:rsidR="00C30128" w:rsidRPr="00C30128" w:rsidRDefault="00C30128" w:rsidP="00C30128">
            <w:pPr>
              <w:pStyle w:val="afc"/>
              <w:numPr>
                <w:ilvl w:val="0"/>
                <w:numId w:val="29"/>
              </w:numPr>
              <w:ind w:left="720" w:firstLineChars="0"/>
              <w:jc w:val="left"/>
              <w:rPr>
                <w:rFonts w:eastAsia="宋体"/>
                <w:i/>
                <w:lang w:eastAsia="zh-CN"/>
              </w:rPr>
            </w:pPr>
            <w:r w:rsidRPr="00C30128">
              <w:rPr>
                <w:rFonts w:eastAsia="宋体"/>
                <w:i/>
                <w:lang w:eastAsia="zh-CN"/>
              </w:rPr>
              <w:t>Other options not precluded.</w:t>
            </w:r>
          </w:p>
          <w:p w14:paraId="716DF4A7" w14:textId="77777777" w:rsidR="00C30128" w:rsidRPr="00C30128" w:rsidRDefault="00C30128" w:rsidP="00C30128">
            <w:pPr>
              <w:ind w:left="312" w:hanging="312"/>
              <w:rPr>
                <w:i/>
                <w:lang w:eastAsia="ko-KR"/>
              </w:rPr>
            </w:pPr>
            <w:r w:rsidRPr="00C30128">
              <w:rPr>
                <w:i/>
                <w:lang w:eastAsia="ko-KR"/>
              </w:rPr>
              <w:t>Release independency</w:t>
            </w:r>
          </w:p>
          <w:p w14:paraId="65BF9A4E" w14:textId="77777777" w:rsidR="00C30128" w:rsidRPr="00C30128" w:rsidRDefault="00C30128" w:rsidP="00C30128">
            <w:pPr>
              <w:pStyle w:val="afc"/>
              <w:numPr>
                <w:ilvl w:val="0"/>
                <w:numId w:val="29"/>
              </w:numPr>
              <w:ind w:left="720" w:firstLineChars="0"/>
              <w:jc w:val="left"/>
              <w:rPr>
                <w:rFonts w:eastAsia="宋体"/>
                <w:i/>
                <w:lang w:eastAsia="zh-CN"/>
              </w:rPr>
            </w:pPr>
            <w:r w:rsidRPr="00C30128">
              <w:rPr>
                <w:rFonts w:eastAsia="宋体"/>
                <w:i/>
                <w:lang w:eastAsia="zh-CN"/>
              </w:rPr>
              <w:t xml:space="preserve">Option 1: </w:t>
            </w:r>
            <w:r w:rsidRPr="00C30128">
              <w:rPr>
                <w:rFonts w:eastAsia="宋体"/>
                <w:i/>
                <w:lang w:eastAsia="zh-CN"/>
              </w:rPr>
              <w:br/>
              <w:t xml:space="preserve">The new requirements for 8Rx should be release independent from Rel-18 </w:t>
            </w:r>
          </w:p>
          <w:p w14:paraId="028F92E2" w14:textId="77777777" w:rsidR="00C30128" w:rsidRPr="00C30128" w:rsidRDefault="00C30128" w:rsidP="00C30128">
            <w:pPr>
              <w:pStyle w:val="afc"/>
              <w:numPr>
                <w:ilvl w:val="0"/>
                <w:numId w:val="29"/>
              </w:numPr>
              <w:ind w:left="720" w:firstLineChars="0"/>
              <w:jc w:val="left"/>
              <w:rPr>
                <w:rFonts w:eastAsia="宋体"/>
                <w:i/>
                <w:lang w:eastAsia="zh-CN"/>
              </w:rPr>
            </w:pPr>
            <w:r w:rsidRPr="00C30128">
              <w:rPr>
                <w:rFonts w:eastAsia="宋体"/>
                <w:i/>
                <w:lang w:eastAsia="zh-CN"/>
              </w:rPr>
              <w:t xml:space="preserve">Option 2: </w:t>
            </w:r>
            <w:r w:rsidRPr="00C30128">
              <w:rPr>
                <w:rFonts w:eastAsia="宋体"/>
                <w:i/>
                <w:lang w:eastAsia="zh-CN"/>
              </w:rPr>
              <w:br/>
              <w:t xml:space="preserve">The requirement should be released independent from Rel-18 if no new </w:t>
            </w:r>
            <w:proofErr w:type="spellStart"/>
            <w:r w:rsidRPr="00C30128">
              <w:rPr>
                <w:rFonts w:eastAsia="宋体"/>
                <w:i/>
                <w:lang w:eastAsia="zh-CN"/>
              </w:rPr>
              <w:t>signalling</w:t>
            </w:r>
            <w:proofErr w:type="spellEnd"/>
            <w:r w:rsidRPr="00C30128">
              <w:rPr>
                <w:rFonts w:eastAsia="宋体"/>
                <w:i/>
                <w:lang w:eastAsia="zh-CN"/>
              </w:rPr>
              <w:t xml:space="preserve"> or UE capability introduced. </w:t>
            </w:r>
          </w:p>
          <w:p w14:paraId="590294D5" w14:textId="77777777" w:rsidR="00C30128" w:rsidRPr="00C30128" w:rsidRDefault="00C30128" w:rsidP="00C30128">
            <w:pPr>
              <w:pStyle w:val="afc"/>
              <w:numPr>
                <w:ilvl w:val="0"/>
                <w:numId w:val="29"/>
              </w:numPr>
              <w:ind w:left="720" w:firstLineChars="0"/>
              <w:jc w:val="left"/>
              <w:rPr>
                <w:rFonts w:eastAsia="宋体"/>
                <w:i/>
                <w:lang w:eastAsia="zh-CN"/>
              </w:rPr>
            </w:pPr>
            <w:r w:rsidRPr="00C30128">
              <w:rPr>
                <w:rFonts w:eastAsia="宋体"/>
                <w:i/>
                <w:lang w:eastAsia="zh-CN"/>
              </w:rPr>
              <w:t xml:space="preserve">Option 3: </w:t>
            </w:r>
            <w:r w:rsidRPr="00C30128">
              <w:rPr>
                <w:rFonts w:eastAsia="宋体"/>
                <w:i/>
                <w:lang w:eastAsia="zh-CN"/>
              </w:rPr>
              <w:br/>
              <w:t>Postpone the discussion on release independency until agreements are made on baseline assumptions, test parameters and test metrics.</w:t>
            </w:r>
          </w:p>
          <w:p w14:paraId="53149A14" w14:textId="77777777" w:rsidR="00C30128" w:rsidRPr="00C30128" w:rsidRDefault="00C30128" w:rsidP="00C30128">
            <w:pPr>
              <w:pStyle w:val="afc"/>
              <w:numPr>
                <w:ilvl w:val="0"/>
                <w:numId w:val="29"/>
              </w:numPr>
              <w:ind w:left="720" w:firstLineChars="0"/>
              <w:jc w:val="left"/>
              <w:rPr>
                <w:rFonts w:eastAsia="宋体"/>
                <w:i/>
                <w:lang w:eastAsia="zh-CN"/>
              </w:rPr>
            </w:pPr>
            <w:r w:rsidRPr="00C30128">
              <w:rPr>
                <w:rFonts w:eastAsia="宋体"/>
                <w:i/>
                <w:lang w:eastAsia="zh-CN"/>
              </w:rPr>
              <w:t xml:space="preserve">Option 4: </w:t>
            </w:r>
            <w:r w:rsidRPr="00C30128">
              <w:rPr>
                <w:rFonts w:eastAsia="宋体"/>
                <w:i/>
                <w:lang w:eastAsia="zh-CN"/>
              </w:rPr>
              <w:br/>
              <w:t>Discuss release independence requirements at a later stage in the WI.</w:t>
            </w:r>
          </w:p>
          <w:p w14:paraId="7ACC3707" w14:textId="12436E53" w:rsidR="00C30128" w:rsidRPr="00C30128" w:rsidRDefault="00C30128" w:rsidP="00C30128">
            <w:pPr>
              <w:pStyle w:val="afc"/>
              <w:numPr>
                <w:ilvl w:val="0"/>
                <w:numId w:val="29"/>
              </w:numPr>
              <w:ind w:left="720" w:firstLineChars="0"/>
              <w:jc w:val="left"/>
              <w:rPr>
                <w:rFonts w:eastAsia="宋体"/>
                <w:lang w:eastAsia="zh-CN"/>
              </w:rPr>
            </w:pPr>
            <w:r w:rsidRPr="00C30128">
              <w:rPr>
                <w:rFonts w:eastAsia="宋体"/>
                <w:i/>
                <w:lang w:eastAsia="zh-CN"/>
              </w:rPr>
              <w:t>Other options not precluded.</w:t>
            </w:r>
          </w:p>
        </w:tc>
      </w:tr>
    </w:tbl>
    <w:p w14:paraId="7AC1ED5E" w14:textId="77777777" w:rsidR="009C15E4" w:rsidRPr="009C15E4" w:rsidRDefault="009C15E4" w:rsidP="00BF56D4">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p>
    <w:p w14:paraId="2489DB9E" w14:textId="2358F0A3" w:rsidR="00BF56D4" w:rsidRDefault="00BF56D4" w:rsidP="006C1F5E">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BF56D4">
        <w:rPr>
          <w:rFonts w:eastAsia="等线"/>
          <w:szCs w:val="20"/>
          <w:lang w:eastAsia="zh-CN"/>
        </w:rPr>
        <w:t>MMSE-IRC is a mandatory without capability signaling feature for 2/4Rx UEs from Rel-17</w:t>
      </w:r>
      <w:r>
        <w:rPr>
          <w:rFonts w:eastAsia="等线"/>
          <w:szCs w:val="20"/>
          <w:lang w:eastAsia="zh-CN"/>
        </w:rPr>
        <w:t xml:space="preserve">. As a new feature for Rel-18, we believe all 8Rx UEs should </w:t>
      </w:r>
      <w:r w:rsidR="009C5A39">
        <w:rPr>
          <w:rFonts w:eastAsia="等线"/>
          <w:szCs w:val="20"/>
          <w:lang w:eastAsia="zh-CN"/>
        </w:rPr>
        <w:t>at least implement MMSE-IRC receiver. Therefore, the new requirements for 8Rx MMSE-IRC receiver should also be mandatory requirements for all 8Rx UEs without additional test applicability rule.</w:t>
      </w:r>
    </w:p>
    <w:p w14:paraId="04756829" w14:textId="4E54AAE6" w:rsidR="003E4040" w:rsidRPr="003E4040" w:rsidRDefault="003E4040" w:rsidP="006C1F5E">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For UEs supporting both 8Rx and 2/4Rx, i</w:t>
      </w:r>
      <w:r w:rsidR="009C15E4">
        <w:rPr>
          <w:rFonts w:eastAsia="等线"/>
          <w:szCs w:val="20"/>
          <w:lang w:eastAsia="zh-CN"/>
        </w:rPr>
        <w:t xml:space="preserve">n Rel-18, we have already introduced </w:t>
      </w:r>
      <w:r>
        <w:rPr>
          <w:rFonts w:eastAsia="等线"/>
          <w:szCs w:val="20"/>
          <w:lang w:eastAsia="zh-CN"/>
        </w:rPr>
        <w:t>test applicability rules to skip the 2/4Rx requirements if the corresponding 8Rx requirements are passed as shown below. I believe the same approach can be reused for the Rel-19 new requirement to be defined.</w:t>
      </w:r>
    </w:p>
    <w:tbl>
      <w:tblPr>
        <w:tblStyle w:val="af"/>
        <w:tblW w:w="0" w:type="auto"/>
        <w:tblLook w:val="04A0" w:firstRow="1" w:lastRow="0" w:firstColumn="1" w:lastColumn="0" w:noHBand="0" w:noVBand="1"/>
      </w:tblPr>
      <w:tblGrid>
        <w:gridCol w:w="9117"/>
      </w:tblGrid>
      <w:tr w:rsidR="003E4040" w14:paraId="1AA295B6" w14:textId="77777777" w:rsidTr="003E4040">
        <w:tc>
          <w:tcPr>
            <w:tcW w:w="9117" w:type="dxa"/>
          </w:tcPr>
          <w:p w14:paraId="6A56321E" w14:textId="77777777" w:rsidR="003E4040" w:rsidRPr="00C25669" w:rsidRDefault="003E4040" w:rsidP="003E4040">
            <w:pPr>
              <w:pStyle w:val="TH"/>
              <w:ind w:left="313" w:hanging="313"/>
            </w:pPr>
            <w:r w:rsidRPr="00C25669">
              <w:lastRenderedPageBreak/>
              <w:t>Table 5.1.1.2-1</w:t>
            </w:r>
            <w:r w:rsidRPr="00C25669">
              <w:rPr>
                <w:rFonts w:hint="eastAsia"/>
                <w:lang w:eastAsia="zh-CN"/>
              </w:rPr>
              <w:t>:</w:t>
            </w:r>
            <w:r w:rsidRPr="00C25669">
              <w:t xml:space="preserve"> Requirements applicability</w:t>
            </w:r>
          </w:p>
          <w:tbl>
            <w:tblPr>
              <w:tblW w:w="8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1335"/>
              <w:gridCol w:w="3102"/>
              <w:gridCol w:w="3105"/>
            </w:tblGrid>
            <w:tr w:rsidR="003E4040" w:rsidRPr="00C25669" w14:paraId="035E0417" w14:textId="77777777" w:rsidTr="003E4040">
              <w:trPr>
                <w:trHeight w:val="58"/>
                <w:jc w:val="center"/>
              </w:trPr>
              <w:tc>
                <w:tcPr>
                  <w:tcW w:w="762" w:type="pct"/>
                  <w:tcBorders>
                    <w:bottom w:val="single" w:sz="4" w:space="0" w:color="auto"/>
                  </w:tcBorders>
                </w:tcPr>
                <w:p w14:paraId="07CDA249" w14:textId="77777777" w:rsidR="003E4040" w:rsidRPr="00C25669" w:rsidRDefault="003E4040" w:rsidP="003E4040">
                  <w:pPr>
                    <w:pStyle w:val="TAH"/>
                    <w:ind w:left="282" w:hanging="282"/>
                  </w:pPr>
                  <w:r w:rsidRPr="00C25669">
                    <w:t>Supported RX antenna ports</w:t>
                  </w:r>
                </w:p>
              </w:tc>
              <w:tc>
                <w:tcPr>
                  <w:tcW w:w="750" w:type="pct"/>
                </w:tcPr>
                <w:p w14:paraId="76D787E2" w14:textId="77777777" w:rsidR="003E4040" w:rsidRPr="00C25669" w:rsidRDefault="003E4040" w:rsidP="003E4040">
                  <w:pPr>
                    <w:pStyle w:val="TAH"/>
                    <w:ind w:left="282" w:hanging="282"/>
                  </w:pPr>
                  <w:r w:rsidRPr="00C25669">
                    <w:t>Test type</w:t>
                  </w:r>
                </w:p>
              </w:tc>
              <w:tc>
                <w:tcPr>
                  <w:tcW w:w="1743" w:type="pct"/>
                  <w:shd w:val="clear" w:color="auto" w:fill="auto"/>
                </w:tcPr>
                <w:p w14:paraId="4584E03D" w14:textId="77777777" w:rsidR="003E4040" w:rsidRPr="00C25669" w:rsidRDefault="003E4040" w:rsidP="003E4040">
                  <w:pPr>
                    <w:pStyle w:val="TAH"/>
                    <w:ind w:left="282" w:hanging="282"/>
                  </w:pPr>
                  <w:r w:rsidRPr="00C25669">
                    <w:t>Test list</w:t>
                  </w:r>
                </w:p>
              </w:tc>
              <w:tc>
                <w:tcPr>
                  <w:tcW w:w="1745" w:type="pct"/>
                </w:tcPr>
                <w:p w14:paraId="159B56CF" w14:textId="77777777" w:rsidR="003E4040" w:rsidRPr="00C25669" w:rsidRDefault="003E4040" w:rsidP="003E4040">
                  <w:pPr>
                    <w:pStyle w:val="TAH"/>
                    <w:ind w:left="282" w:hanging="282"/>
                  </w:pPr>
                </w:p>
              </w:tc>
            </w:tr>
            <w:tr w:rsidR="003E4040" w:rsidRPr="00FE770B" w14:paraId="42CC0C41" w14:textId="77777777" w:rsidTr="003E4040">
              <w:trPr>
                <w:trHeight w:val="153"/>
                <w:jc w:val="center"/>
              </w:trPr>
              <w:tc>
                <w:tcPr>
                  <w:tcW w:w="762" w:type="pct"/>
                  <w:tcBorders>
                    <w:top w:val="single" w:sz="4" w:space="0" w:color="auto"/>
                    <w:left w:val="single" w:sz="4" w:space="0" w:color="auto"/>
                    <w:bottom w:val="nil"/>
                    <w:right w:val="single" w:sz="4" w:space="0" w:color="auto"/>
                  </w:tcBorders>
                </w:tcPr>
                <w:p w14:paraId="00474CCF" w14:textId="77777777" w:rsidR="003E4040" w:rsidRPr="006960FC" w:rsidRDefault="003E4040" w:rsidP="003E4040">
                  <w:pPr>
                    <w:pStyle w:val="TAL"/>
                    <w:ind w:left="281" w:hanging="281"/>
                    <w:rPr>
                      <w:rFonts w:cs="Arial"/>
                      <w:lang w:val="en-US" w:eastAsia="zh-CN"/>
                    </w:rPr>
                  </w:pPr>
                  <w:r w:rsidRPr="00FE770B">
                    <w:rPr>
                      <w:rFonts w:cs="Arial"/>
                      <w:lang w:val="en-US" w:eastAsia="zh-CN"/>
                    </w:rPr>
                    <w:t xml:space="preserve">UE supports 8Rx, 4Rx and 2Rx </w:t>
                  </w:r>
                </w:p>
              </w:tc>
              <w:tc>
                <w:tcPr>
                  <w:tcW w:w="750" w:type="pct"/>
                  <w:tcBorders>
                    <w:top w:val="single" w:sz="4" w:space="0" w:color="auto"/>
                    <w:left w:val="single" w:sz="4" w:space="0" w:color="auto"/>
                    <w:bottom w:val="single" w:sz="4" w:space="0" w:color="auto"/>
                    <w:right w:val="single" w:sz="4" w:space="0" w:color="auto"/>
                  </w:tcBorders>
                </w:tcPr>
                <w:p w14:paraId="4A5A53ED" w14:textId="77777777" w:rsidR="003E4040" w:rsidRPr="00FE770B" w:rsidRDefault="003E4040" w:rsidP="003E4040">
                  <w:pPr>
                    <w:pStyle w:val="TAL"/>
                    <w:ind w:left="281" w:hanging="281"/>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065283D1" w14:textId="77777777" w:rsidR="003E4040" w:rsidRPr="00F07054" w:rsidRDefault="003E4040" w:rsidP="003E4040">
                  <w:pPr>
                    <w:pStyle w:val="TAL"/>
                    <w:ind w:left="281" w:hanging="281"/>
                    <w:rPr>
                      <w:rFonts w:cs="Arial"/>
                      <w:lang w:val="en-US" w:eastAsia="zh-CN"/>
                    </w:rPr>
                  </w:pPr>
                  <w:r w:rsidRPr="00F07054">
                    <w:rPr>
                      <w:rFonts w:cs="Arial"/>
                      <w:lang w:val="en-US" w:eastAsia="zh-CN"/>
                    </w:rPr>
                    <w:t>All tests in Clause 5.2.3</w:t>
                  </w:r>
                  <w:r>
                    <w:rPr>
                      <w:rFonts w:cs="Arial"/>
                      <w:lang w:val="en-US" w:eastAsia="zh-CN"/>
                    </w:rPr>
                    <w:t xml:space="preserve"> </w:t>
                  </w:r>
                  <w:r w:rsidRPr="00F07054">
                    <w:rPr>
                      <w:rFonts w:cs="Arial"/>
                      <w:lang w:val="en-US" w:eastAsia="zh-CN"/>
                    </w:rPr>
                    <w:t>(Note 2, 3)</w:t>
                  </w:r>
                </w:p>
                <w:p w14:paraId="2697AD30" w14:textId="77777777" w:rsidR="003E4040" w:rsidRPr="00F07054" w:rsidRDefault="003E4040" w:rsidP="003E4040">
                  <w:pPr>
                    <w:pStyle w:val="TAL"/>
                    <w:ind w:left="281" w:hanging="281"/>
                    <w:rPr>
                      <w:rFonts w:cs="Arial"/>
                      <w:lang w:val="en-US" w:eastAsia="zh-CN"/>
                    </w:rPr>
                  </w:pPr>
                  <w:r w:rsidRPr="00FE770B">
                    <w:rPr>
                      <w:rFonts w:cs="Arial"/>
                      <w:lang w:val="en-US" w:eastAsia="zh-CN"/>
                    </w:rPr>
                    <w:t>All tests in Clause 5.2.4 (Note 2)</w:t>
                  </w:r>
                </w:p>
              </w:tc>
              <w:tc>
                <w:tcPr>
                  <w:tcW w:w="1745" w:type="pct"/>
                  <w:tcBorders>
                    <w:top w:val="single" w:sz="4" w:space="0" w:color="auto"/>
                    <w:left w:val="single" w:sz="4" w:space="0" w:color="auto"/>
                    <w:bottom w:val="single" w:sz="4" w:space="0" w:color="auto"/>
                    <w:right w:val="single" w:sz="4" w:space="0" w:color="auto"/>
                  </w:tcBorders>
                </w:tcPr>
                <w:p w14:paraId="23DBD01F" w14:textId="77777777" w:rsidR="003E4040" w:rsidRPr="00FE770B" w:rsidRDefault="003E4040" w:rsidP="003E4040">
                  <w:pPr>
                    <w:pStyle w:val="TAL"/>
                    <w:ind w:left="281" w:hanging="281"/>
                    <w:rPr>
                      <w:rFonts w:cs="Arial"/>
                      <w:lang w:val="en-US" w:eastAsia="zh-CN"/>
                    </w:rPr>
                  </w:pPr>
                  <w:r w:rsidRPr="00FE770B">
                    <w:rPr>
                      <w:rFonts w:cs="Arial"/>
                      <w:lang w:val="en-US" w:eastAsia="zh-CN"/>
                    </w:rPr>
                    <w:t>If UE passes tests in Clause 5.2.4, UE can skip Test 2-1 and Test 2-2 in Clause 5.2.3 Table 5.2.3.1.1-4, Table 5.2.3.2.1-4 and Test 4-1 in Clause 5.2.3 Table 5.2.3.1.1-6, Table 5.2.3.2.1-6</w:t>
                  </w:r>
                </w:p>
              </w:tc>
            </w:tr>
            <w:tr w:rsidR="003E4040" w:rsidRPr="00FE770B" w14:paraId="2DDB19A2" w14:textId="77777777" w:rsidTr="003E4040">
              <w:trPr>
                <w:trHeight w:val="153"/>
                <w:jc w:val="center"/>
              </w:trPr>
              <w:tc>
                <w:tcPr>
                  <w:tcW w:w="762" w:type="pct"/>
                  <w:tcBorders>
                    <w:top w:val="nil"/>
                    <w:left w:val="single" w:sz="4" w:space="0" w:color="auto"/>
                    <w:bottom w:val="nil"/>
                    <w:right w:val="single" w:sz="4" w:space="0" w:color="auto"/>
                  </w:tcBorders>
                </w:tcPr>
                <w:p w14:paraId="28FEEF09" w14:textId="77777777" w:rsidR="003E4040" w:rsidRPr="00FE770B" w:rsidRDefault="003E4040" w:rsidP="003E4040">
                  <w:pPr>
                    <w:pStyle w:val="TAL"/>
                    <w:ind w:left="281" w:hanging="281"/>
                    <w:rPr>
                      <w:rFonts w:cs="Arial"/>
                      <w:lang w:val="en-US" w:eastAsia="zh-CN"/>
                    </w:rPr>
                  </w:pPr>
                  <w:r w:rsidRPr="00FE770B">
                    <w:rPr>
                      <w:rFonts w:cs="Arial"/>
                      <w:lang w:val="en-US" w:eastAsia="zh-CN"/>
                    </w:rPr>
                    <w:t>or</w:t>
                  </w:r>
                </w:p>
              </w:tc>
              <w:tc>
                <w:tcPr>
                  <w:tcW w:w="750" w:type="pct"/>
                  <w:tcBorders>
                    <w:top w:val="single" w:sz="4" w:space="0" w:color="auto"/>
                    <w:left w:val="single" w:sz="4" w:space="0" w:color="auto"/>
                    <w:bottom w:val="single" w:sz="4" w:space="0" w:color="auto"/>
                    <w:right w:val="single" w:sz="4" w:space="0" w:color="auto"/>
                  </w:tcBorders>
                </w:tcPr>
                <w:p w14:paraId="5724E271" w14:textId="77777777" w:rsidR="003E4040" w:rsidRPr="00FE770B" w:rsidRDefault="003E4040" w:rsidP="003E4040">
                  <w:pPr>
                    <w:pStyle w:val="TAL"/>
                    <w:ind w:left="281" w:hanging="281"/>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3D0FEF67" w14:textId="77777777" w:rsidR="003E4040" w:rsidRPr="00FE770B" w:rsidRDefault="003E4040" w:rsidP="003E4040">
                  <w:pPr>
                    <w:pStyle w:val="TAL"/>
                    <w:ind w:left="281" w:hanging="281"/>
                    <w:rPr>
                      <w:rFonts w:cs="Arial"/>
                      <w:szCs w:val="18"/>
                      <w:lang w:val="en-US" w:eastAsia="zh-CN"/>
                    </w:rPr>
                  </w:pPr>
                  <w:r w:rsidRPr="00FE770B">
                    <w:rPr>
                      <w:rFonts w:cs="Arial"/>
                      <w:lang w:val="en-US" w:eastAsia="zh-CN"/>
                    </w:rPr>
                    <w:t>All tests in Clause 5.3.3</w:t>
                  </w:r>
                  <w:r>
                    <w:rPr>
                      <w:rFonts w:cs="Arial"/>
                      <w:lang w:val="en-US" w:eastAsia="zh-CN"/>
                    </w:rPr>
                    <w:t xml:space="preserve"> </w:t>
                  </w:r>
                  <w:r w:rsidRPr="00FE770B">
                    <w:rPr>
                      <w:rFonts w:cs="Arial"/>
                      <w:lang w:val="en-US" w:eastAsia="zh-CN"/>
                    </w:rPr>
                    <w:t>(Note 2,3)</w:t>
                  </w:r>
                </w:p>
              </w:tc>
              <w:tc>
                <w:tcPr>
                  <w:tcW w:w="1745" w:type="pct"/>
                  <w:tcBorders>
                    <w:top w:val="single" w:sz="4" w:space="0" w:color="auto"/>
                    <w:left w:val="single" w:sz="4" w:space="0" w:color="auto"/>
                    <w:bottom w:val="single" w:sz="4" w:space="0" w:color="auto"/>
                    <w:right w:val="single" w:sz="4" w:space="0" w:color="auto"/>
                  </w:tcBorders>
                </w:tcPr>
                <w:p w14:paraId="276020E8" w14:textId="77777777" w:rsidR="003E4040" w:rsidRPr="00FE770B" w:rsidRDefault="003E4040" w:rsidP="003E4040">
                  <w:pPr>
                    <w:pStyle w:val="TAL"/>
                    <w:ind w:left="281" w:hanging="281"/>
                    <w:rPr>
                      <w:rFonts w:cs="Arial"/>
                      <w:lang w:val="en-US" w:eastAsia="zh-CN"/>
                    </w:rPr>
                  </w:pPr>
                </w:p>
              </w:tc>
            </w:tr>
            <w:tr w:rsidR="003E4040" w:rsidRPr="00FE770B" w14:paraId="307BF445" w14:textId="77777777" w:rsidTr="003E4040">
              <w:trPr>
                <w:trHeight w:val="153"/>
                <w:jc w:val="center"/>
              </w:trPr>
              <w:tc>
                <w:tcPr>
                  <w:tcW w:w="762" w:type="pct"/>
                  <w:tcBorders>
                    <w:top w:val="nil"/>
                    <w:left w:val="single" w:sz="4" w:space="0" w:color="auto"/>
                    <w:bottom w:val="single" w:sz="4" w:space="0" w:color="auto"/>
                    <w:right w:val="single" w:sz="4" w:space="0" w:color="auto"/>
                  </w:tcBorders>
                </w:tcPr>
                <w:p w14:paraId="49731BEA" w14:textId="77777777" w:rsidR="003E4040" w:rsidRPr="00FE770B" w:rsidRDefault="003E4040" w:rsidP="003E4040">
                  <w:pPr>
                    <w:pStyle w:val="TAL"/>
                    <w:ind w:left="281" w:hanging="281"/>
                    <w:rPr>
                      <w:rFonts w:cs="Arial"/>
                      <w:lang w:val="en-US" w:eastAsia="zh-CN"/>
                    </w:rPr>
                  </w:pPr>
                  <w:bookmarkStart w:id="3" w:name="OLE_LINK70"/>
                  <w:r>
                    <w:rPr>
                      <w:rFonts w:cs="Arial"/>
                      <w:lang w:val="en-US" w:eastAsia="zh-CN"/>
                    </w:rPr>
                    <w:t xml:space="preserve">UE supports </w:t>
                  </w:r>
                  <w:r>
                    <w:rPr>
                      <w:rFonts w:cs="Arial" w:hint="eastAsia"/>
                      <w:lang w:val="en-US" w:eastAsia="zh-TW"/>
                    </w:rPr>
                    <w:t xml:space="preserve">both </w:t>
                  </w:r>
                  <w:r>
                    <w:rPr>
                      <w:rFonts w:cs="Arial"/>
                      <w:lang w:val="en-US" w:eastAsia="zh-CN"/>
                    </w:rPr>
                    <w:t xml:space="preserve">8Rx and 4Rx </w:t>
                  </w:r>
                  <w:bookmarkEnd w:id="3"/>
                </w:p>
              </w:tc>
              <w:tc>
                <w:tcPr>
                  <w:tcW w:w="750" w:type="pct"/>
                  <w:tcBorders>
                    <w:top w:val="single" w:sz="4" w:space="0" w:color="auto"/>
                    <w:left w:val="single" w:sz="4" w:space="0" w:color="auto"/>
                    <w:bottom w:val="single" w:sz="4" w:space="0" w:color="auto"/>
                    <w:right w:val="single" w:sz="4" w:space="0" w:color="auto"/>
                  </w:tcBorders>
                </w:tcPr>
                <w:p w14:paraId="6002C576" w14:textId="77777777" w:rsidR="003E4040" w:rsidRPr="00FE770B" w:rsidRDefault="003E4040" w:rsidP="003E4040">
                  <w:pPr>
                    <w:pStyle w:val="TAL"/>
                    <w:ind w:left="281" w:hanging="281"/>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655E1775" w14:textId="77777777" w:rsidR="003E4040" w:rsidRPr="00FE770B" w:rsidRDefault="003E4040" w:rsidP="003E4040">
                  <w:pPr>
                    <w:pStyle w:val="TAL"/>
                    <w:ind w:left="281" w:hanging="281"/>
                    <w:rPr>
                      <w:rFonts w:cs="Arial"/>
                      <w:szCs w:val="18"/>
                      <w:lang w:val="en-US" w:eastAsia="zh-CN"/>
                    </w:rPr>
                  </w:pPr>
                  <w:r w:rsidRPr="00FE770B">
                    <w:rPr>
                      <w:rFonts w:cs="Arial"/>
                      <w:lang w:val="en-US" w:eastAsia="zh-CN"/>
                    </w:rPr>
                    <w:t>All tests in Clause 5.4.3</w:t>
                  </w:r>
                  <w:r>
                    <w:rPr>
                      <w:rFonts w:cs="Arial"/>
                      <w:lang w:val="en-US" w:eastAsia="zh-CN"/>
                    </w:rPr>
                    <w:t xml:space="preserve"> </w:t>
                  </w:r>
                  <w:r w:rsidRPr="00FE770B">
                    <w:rPr>
                      <w:rFonts w:cs="Arial"/>
                      <w:lang w:val="en-US" w:eastAsia="zh-CN"/>
                    </w:rPr>
                    <w:t>(Note 1)</w:t>
                  </w:r>
                </w:p>
              </w:tc>
              <w:tc>
                <w:tcPr>
                  <w:tcW w:w="1745" w:type="pct"/>
                  <w:tcBorders>
                    <w:top w:val="single" w:sz="4" w:space="0" w:color="auto"/>
                    <w:left w:val="single" w:sz="4" w:space="0" w:color="auto"/>
                    <w:bottom w:val="single" w:sz="4" w:space="0" w:color="auto"/>
                    <w:right w:val="single" w:sz="4" w:space="0" w:color="auto"/>
                  </w:tcBorders>
                </w:tcPr>
                <w:p w14:paraId="65B6CA4E" w14:textId="77777777" w:rsidR="003E4040" w:rsidRPr="00FE770B" w:rsidRDefault="003E4040" w:rsidP="003E4040">
                  <w:pPr>
                    <w:pStyle w:val="TAL"/>
                    <w:ind w:left="281" w:hanging="281"/>
                    <w:rPr>
                      <w:rFonts w:cs="Arial"/>
                      <w:lang w:val="en-US" w:eastAsia="zh-CN"/>
                    </w:rPr>
                  </w:pPr>
                </w:p>
              </w:tc>
            </w:tr>
            <w:tr w:rsidR="003E4040" w:rsidRPr="00FE770B" w14:paraId="15AB858A" w14:textId="77777777" w:rsidTr="003E4040">
              <w:trPr>
                <w:trHeight w:val="153"/>
                <w:jc w:val="center"/>
              </w:trPr>
              <w:tc>
                <w:tcPr>
                  <w:tcW w:w="762" w:type="pct"/>
                  <w:tcBorders>
                    <w:top w:val="single" w:sz="4" w:space="0" w:color="auto"/>
                    <w:left w:val="single" w:sz="4" w:space="0" w:color="auto"/>
                    <w:bottom w:val="nil"/>
                    <w:right w:val="single" w:sz="4" w:space="0" w:color="auto"/>
                  </w:tcBorders>
                </w:tcPr>
                <w:p w14:paraId="1E56BE0E" w14:textId="77777777" w:rsidR="003E4040" w:rsidRPr="006960FC" w:rsidRDefault="003E4040" w:rsidP="003E4040">
                  <w:pPr>
                    <w:pStyle w:val="TAL"/>
                    <w:ind w:left="281" w:hanging="281"/>
                    <w:rPr>
                      <w:rFonts w:cs="Arial"/>
                      <w:lang w:val="en-US" w:eastAsia="zh-CN"/>
                    </w:rPr>
                  </w:pPr>
                  <w:bookmarkStart w:id="4" w:name="OLE_LINK71"/>
                  <w:r>
                    <w:rPr>
                      <w:rFonts w:cs="Arial"/>
                      <w:lang w:val="en-US" w:eastAsia="zh-CN"/>
                    </w:rPr>
                    <w:t xml:space="preserve">UE supports </w:t>
                  </w:r>
                  <w:r>
                    <w:rPr>
                      <w:rFonts w:cs="Arial" w:hint="eastAsia"/>
                      <w:lang w:val="en-US" w:eastAsia="zh-TW"/>
                    </w:rPr>
                    <w:t xml:space="preserve">both </w:t>
                  </w:r>
                  <w:r>
                    <w:rPr>
                      <w:rFonts w:cs="Arial"/>
                      <w:lang w:val="en-US" w:eastAsia="zh-CN"/>
                    </w:rPr>
                    <w:t>8Rx and 2Rx</w:t>
                  </w:r>
                  <w:bookmarkEnd w:id="4"/>
                </w:p>
              </w:tc>
              <w:tc>
                <w:tcPr>
                  <w:tcW w:w="750" w:type="pct"/>
                  <w:tcBorders>
                    <w:top w:val="single" w:sz="4" w:space="0" w:color="auto"/>
                    <w:left w:val="single" w:sz="4" w:space="0" w:color="auto"/>
                    <w:bottom w:val="single" w:sz="4" w:space="0" w:color="auto"/>
                    <w:right w:val="single" w:sz="4" w:space="0" w:color="auto"/>
                  </w:tcBorders>
                </w:tcPr>
                <w:p w14:paraId="00C5E167" w14:textId="77777777" w:rsidR="003E4040" w:rsidRPr="00FE770B" w:rsidRDefault="003E4040" w:rsidP="003E4040">
                  <w:pPr>
                    <w:pStyle w:val="TAL"/>
                    <w:ind w:left="281" w:hanging="281"/>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4264D661" w14:textId="77777777" w:rsidR="003E4040" w:rsidRPr="00F07054" w:rsidRDefault="003E4040" w:rsidP="003E4040">
                  <w:pPr>
                    <w:pStyle w:val="TAL"/>
                    <w:ind w:left="281" w:hanging="281"/>
                    <w:rPr>
                      <w:rFonts w:cs="Arial"/>
                      <w:lang w:val="en-US" w:eastAsia="zh-CN"/>
                    </w:rPr>
                  </w:pPr>
                  <w:r w:rsidRPr="00F07054">
                    <w:rPr>
                      <w:rFonts w:cs="Arial"/>
                      <w:lang w:val="en-US" w:eastAsia="zh-CN"/>
                    </w:rPr>
                    <w:t>All tests in Clause 5.2.2</w:t>
                  </w:r>
                  <w:r>
                    <w:rPr>
                      <w:rFonts w:cs="Arial"/>
                      <w:lang w:val="en-US" w:eastAsia="zh-CN"/>
                    </w:rPr>
                    <w:t xml:space="preserve"> </w:t>
                  </w:r>
                  <w:r w:rsidRPr="00F07054">
                    <w:rPr>
                      <w:rFonts w:cs="Arial"/>
                      <w:lang w:val="en-US" w:eastAsia="zh-CN"/>
                    </w:rPr>
                    <w:t>(Note 2, 4)</w:t>
                  </w:r>
                </w:p>
                <w:p w14:paraId="3181164A" w14:textId="77777777" w:rsidR="003E4040" w:rsidRPr="00FE770B" w:rsidRDefault="003E4040" w:rsidP="003E4040">
                  <w:pPr>
                    <w:pStyle w:val="NF"/>
                    <w:ind w:left="312" w:hanging="312"/>
                    <w:rPr>
                      <w:rFonts w:cs="Arial"/>
                      <w:szCs w:val="18"/>
                      <w:lang w:val="en-US" w:eastAsia="zh-CN"/>
                    </w:rPr>
                  </w:pPr>
                  <w:r w:rsidRPr="00FE770B">
                    <w:rPr>
                      <w:rFonts w:cs="Arial"/>
                      <w:lang w:val="en-US" w:eastAsia="zh-CN"/>
                    </w:rPr>
                    <w:t>All tests in Clause 5.2.4</w:t>
                  </w:r>
                  <w:r>
                    <w:rPr>
                      <w:rFonts w:cs="Arial"/>
                      <w:lang w:val="en-US" w:eastAsia="zh-CN"/>
                    </w:rPr>
                    <w:t xml:space="preserve"> </w:t>
                  </w:r>
                  <w:r w:rsidRPr="00FE770B">
                    <w:rPr>
                      <w:rFonts w:cs="Arial"/>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4040EC06" w14:textId="77777777" w:rsidR="003E4040" w:rsidRPr="00FE770B" w:rsidRDefault="003E4040" w:rsidP="003E4040">
                  <w:pPr>
                    <w:pStyle w:val="TAL"/>
                    <w:ind w:left="281" w:hanging="281"/>
                    <w:rPr>
                      <w:rFonts w:cs="Arial"/>
                      <w:lang w:val="en-US" w:eastAsia="zh-CN"/>
                    </w:rPr>
                  </w:pPr>
                  <w:r w:rsidRPr="00FE770B">
                    <w:rPr>
                      <w:rFonts w:cs="Arial"/>
                      <w:lang w:val="en-US" w:eastAsia="zh-CN"/>
                    </w:rPr>
                    <w:t>If UE passes tests in Clause 5.2.4, UE can skip Test 2-1 and Test 2-2 in Clause 5.2.2 Table 5.2.2.1.1-4, Table 5.2.2.2.1-4</w:t>
                  </w:r>
                </w:p>
              </w:tc>
            </w:tr>
            <w:tr w:rsidR="003E4040" w:rsidRPr="00FE770B" w14:paraId="5752A2C0" w14:textId="77777777" w:rsidTr="003E4040">
              <w:trPr>
                <w:trHeight w:val="153"/>
                <w:jc w:val="center"/>
              </w:trPr>
              <w:tc>
                <w:tcPr>
                  <w:tcW w:w="762" w:type="pct"/>
                  <w:tcBorders>
                    <w:top w:val="nil"/>
                    <w:left w:val="single" w:sz="4" w:space="0" w:color="auto"/>
                    <w:bottom w:val="nil"/>
                    <w:right w:val="single" w:sz="4" w:space="0" w:color="auto"/>
                  </w:tcBorders>
                </w:tcPr>
                <w:p w14:paraId="702EAD10" w14:textId="77777777" w:rsidR="003E4040" w:rsidRPr="00FE770B" w:rsidRDefault="003E4040" w:rsidP="003E4040">
                  <w:pPr>
                    <w:pStyle w:val="TAL"/>
                    <w:ind w:left="281" w:hanging="281"/>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49B225EA" w14:textId="77777777" w:rsidR="003E4040" w:rsidRPr="00FE770B" w:rsidRDefault="003E4040" w:rsidP="003E4040">
                  <w:pPr>
                    <w:pStyle w:val="TAL"/>
                    <w:ind w:left="281" w:hanging="281"/>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52655973" w14:textId="77777777" w:rsidR="003E4040" w:rsidRPr="00FE770B" w:rsidRDefault="003E4040" w:rsidP="003E4040">
                  <w:pPr>
                    <w:pStyle w:val="TAL"/>
                    <w:ind w:left="281" w:hanging="281"/>
                    <w:rPr>
                      <w:rFonts w:cs="Arial"/>
                      <w:szCs w:val="18"/>
                      <w:highlight w:val="yellow"/>
                      <w:lang w:val="en-US" w:eastAsia="zh-CN"/>
                    </w:rPr>
                  </w:pPr>
                  <w:r w:rsidRPr="00FE770B">
                    <w:rPr>
                      <w:rFonts w:cs="Arial"/>
                      <w:lang w:val="en-US" w:eastAsia="zh-CN"/>
                    </w:rPr>
                    <w:t>All tests in Clause 5.3.2</w:t>
                  </w:r>
                  <w:r>
                    <w:rPr>
                      <w:rFonts w:cs="Arial"/>
                      <w:lang w:val="en-US" w:eastAsia="zh-CN"/>
                    </w:rPr>
                    <w:t xml:space="preserve"> </w:t>
                  </w:r>
                  <w:r w:rsidRPr="00FE770B">
                    <w:rPr>
                      <w:rFonts w:cs="Arial"/>
                      <w:lang w:val="en-US" w:eastAsia="zh-CN"/>
                    </w:rPr>
                    <w:t>(Note 2,4)</w:t>
                  </w:r>
                </w:p>
              </w:tc>
              <w:tc>
                <w:tcPr>
                  <w:tcW w:w="1745" w:type="pct"/>
                  <w:tcBorders>
                    <w:top w:val="single" w:sz="4" w:space="0" w:color="auto"/>
                    <w:left w:val="single" w:sz="4" w:space="0" w:color="auto"/>
                    <w:bottom w:val="single" w:sz="4" w:space="0" w:color="auto"/>
                    <w:right w:val="single" w:sz="4" w:space="0" w:color="auto"/>
                  </w:tcBorders>
                </w:tcPr>
                <w:p w14:paraId="152569A5" w14:textId="77777777" w:rsidR="003E4040" w:rsidRPr="00FE770B" w:rsidRDefault="003E4040" w:rsidP="003E4040">
                  <w:pPr>
                    <w:pStyle w:val="TAL"/>
                    <w:ind w:left="281" w:hanging="281"/>
                    <w:rPr>
                      <w:rFonts w:cs="Arial"/>
                      <w:lang w:val="en-US" w:eastAsia="zh-CN"/>
                    </w:rPr>
                  </w:pPr>
                </w:p>
              </w:tc>
            </w:tr>
            <w:tr w:rsidR="003E4040" w:rsidRPr="00FE770B" w14:paraId="2F230FAB" w14:textId="77777777" w:rsidTr="003E4040">
              <w:trPr>
                <w:trHeight w:val="153"/>
                <w:jc w:val="center"/>
              </w:trPr>
              <w:tc>
                <w:tcPr>
                  <w:tcW w:w="762" w:type="pct"/>
                  <w:tcBorders>
                    <w:top w:val="nil"/>
                    <w:left w:val="single" w:sz="4" w:space="0" w:color="auto"/>
                    <w:bottom w:val="single" w:sz="4" w:space="0" w:color="auto"/>
                    <w:right w:val="single" w:sz="4" w:space="0" w:color="auto"/>
                  </w:tcBorders>
                </w:tcPr>
                <w:p w14:paraId="183A885A" w14:textId="77777777" w:rsidR="003E4040" w:rsidRPr="00FE770B" w:rsidRDefault="003E4040" w:rsidP="003E4040">
                  <w:pPr>
                    <w:pStyle w:val="TAL"/>
                    <w:ind w:left="281" w:hanging="281"/>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188DAE0E" w14:textId="77777777" w:rsidR="003E4040" w:rsidRPr="00FE770B" w:rsidRDefault="003E4040" w:rsidP="003E4040">
                  <w:pPr>
                    <w:pStyle w:val="TAL"/>
                    <w:ind w:left="281" w:hanging="281"/>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0E5AFBE5" w14:textId="77777777" w:rsidR="003E4040" w:rsidRPr="00FE770B" w:rsidRDefault="003E4040" w:rsidP="003E4040">
                  <w:pPr>
                    <w:pStyle w:val="TAL"/>
                    <w:ind w:left="281" w:hanging="281"/>
                    <w:rPr>
                      <w:rFonts w:cs="Arial"/>
                      <w:szCs w:val="18"/>
                      <w:highlight w:val="yellow"/>
                      <w:lang w:val="en-US" w:eastAsia="zh-CN"/>
                    </w:rPr>
                  </w:pPr>
                  <w:r w:rsidRPr="00FE770B">
                    <w:rPr>
                      <w:rFonts w:cs="Arial"/>
                      <w:lang w:val="en-US" w:eastAsia="zh-CN"/>
                    </w:rPr>
                    <w:t>All tests in Clause 5.4.2</w:t>
                  </w:r>
                </w:p>
              </w:tc>
              <w:tc>
                <w:tcPr>
                  <w:tcW w:w="1745" w:type="pct"/>
                  <w:tcBorders>
                    <w:top w:val="single" w:sz="4" w:space="0" w:color="auto"/>
                    <w:left w:val="single" w:sz="4" w:space="0" w:color="auto"/>
                    <w:bottom w:val="single" w:sz="4" w:space="0" w:color="auto"/>
                    <w:right w:val="single" w:sz="4" w:space="0" w:color="auto"/>
                  </w:tcBorders>
                </w:tcPr>
                <w:p w14:paraId="537E4B7E" w14:textId="77777777" w:rsidR="003E4040" w:rsidRPr="00FE770B" w:rsidRDefault="003E4040" w:rsidP="003E4040">
                  <w:pPr>
                    <w:pStyle w:val="TAL"/>
                    <w:ind w:left="281" w:hanging="281"/>
                    <w:rPr>
                      <w:rFonts w:cs="Arial"/>
                      <w:lang w:val="en-US" w:eastAsia="zh-CN"/>
                    </w:rPr>
                  </w:pPr>
                </w:p>
              </w:tc>
            </w:tr>
          </w:tbl>
          <w:p w14:paraId="6CBC9B66" w14:textId="77777777" w:rsidR="003E4040" w:rsidRDefault="003E4040" w:rsidP="006C1F5E">
            <w:pPr>
              <w:overflowPunct w:val="0"/>
              <w:autoSpaceDE w:val="0"/>
              <w:autoSpaceDN w:val="0"/>
              <w:adjustRightInd w:val="0"/>
              <w:snapToGrid w:val="0"/>
              <w:spacing w:after="180"/>
              <w:ind w:firstLineChars="0" w:firstLine="0"/>
              <w:jc w:val="left"/>
              <w:textAlignment w:val="baseline"/>
              <w:rPr>
                <w:rFonts w:eastAsia="等线"/>
                <w:szCs w:val="20"/>
                <w:lang w:eastAsia="zh-CN"/>
              </w:rPr>
            </w:pPr>
          </w:p>
        </w:tc>
      </w:tr>
    </w:tbl>
    <w:p w14:paraId="74EDF038" w14:textId="77777777" w:rsidR="003E4040" w:rsidRDefault="003E4040" w:rsidP="006C1F5E">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4CC457EF" w14:textId="6465757C" w:rsidR="00BF56D4" w:rsidRDefault="009C15E4" w:rsidP="006C1F5E">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For release independent</w:t>
      </w:r>
      <w:r w:rsidR="009C5A39">
        <w:rPr>
          <w:rFonts w:eastAsia="等线"/>
          <w:szCs w:val="20"/>
          <w:lang w:eastAsia="zh-CN"/>
        </w:rPr>
        <w:t>, t</w:t>
      </w:r>
      <w:r w:rsidR="00BF56D4" w:rsidRPr="00BF56D4">
        <w:rPr>
          <w:rFonts w:eastAsia="等线"/>
          <w:szCs w:val="20"/>
          <w:lang w:eastAsia="zh-CN"/>
        </w:rPr>
        <w:t xml:space="preserve">he </w:t>
      </w:r>
      <w:r w:rsidR="00BF56D4" w:rsidRPr="00BF56D4">
        <w:rPr>
          <w:rFonts w:eastAsia="等线" w:hint="eastAsia"/>
          <w:szCs w:val="20"/>
          <w:lang w:eastAsia="zh-CN"/>
        </w:rPr>
        <w:t>8</w:t>
      </w:r>
      <w:r w:rsidR="00BF56D4" w:rsidRPr="00BF56D4">
        <w:rPr>
          <w:rFonts w:eastAsia="等线"/>
          <w:szCs w:val="20"/>
          <w:lang w:eastAsia="zh-CN"/>
        </w:rPr>
        <w:t>Rx UE feature is introduced in Rel-18 and we have already discussed the possibility to cover MMSE-IRC requirements during the performance part discussion under WI ‘NR_ENDC_ RF_FR1_enh2’</w:t>
      </w:r>
      <w:r w:rsidR="00BF56D4">
        <w:rPr>
          <w:rFonts w:eastAsia="等线"/>
          <w:szCs w:val="20"/>
          <w:lang w:eastAsia="zh-CN"/>
        </w:rPr>
        <w:t>. Such requirements are not introduced in Rel-18 mainly because of the limited time and huge workload.</w:t>
      </w:r>
      <w:r w:rsidR="009C5A39">
        <w:rPr>
          <w:rFonts w:eastAsia="等线"/>
          <w:szCs w:val="20"/>
          <w:lang w:eastAsia="zh-CN"/>
        </w:rPr>
        <w:t xml:space="preserve"> Therefore, we think the new requirements for 8Rx should be release independent from Rel-18.</w:t>
      </w:r>
    </w:p>
    <w:p w14:paraId="1396D6C6" w14:textId="4A619C1D" w:rsidR="003E4040" w:rsidRDefault="003E4040" w:rsidP="006C1F5E">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C30128">
        <w:rPr>
          <w:rFonts w:eastAsia="等线"/>
          <w:b/>
          <w:i/>
          <w:szCs w:val="20"/>
          <w:lang w:eastAsia="zh-CN"/>
        </w:rPr>
        <w:t>1</w:t>
      </w:r>
      <w:r w:rsidRPr="00CD48D6">
        <w:rPr>
          <w:rFonts w:eastAsia="等线"/>
          <w:b/>
          <w:i/>
          <w:szCs w:val="20"/>
          <w:lang w:eastAsia="zh-CN"/>
        </w:rPr>
        <w:t xml:space="preserve">: </w:t>
      </w:r>
      <w:r>
        <w:rPr>
          <w:rFonts w:eastAsia="等线"/>
          <w:b/>
          <w:i/>
          <w:szCs w:val="20"/>
          <w:lang w:eastAsia="zh-CN"/>
        </w:rPr>
        <w:t>T</w:t>
      </w:r>
      <w:r w:rsidRPr="009C5A39">
        <w:rPr>
          <w:rFonts w:eastAsia="等线"/>
          <w:b/>
          <w:i/>
          <w:szCs w:val="20"/>
          <w:lang w:eastAsia="zh-CN"/>
        </w:rPr>
        <w:t>he new requirements for 8Rx MMSE-IRC receiver should be mandatory requirements for all 8Rx UEs without additional test applicability rule</w:t>
      </w:r>
    </w:p>
    <w:p w14:paraId="66CCB79B" w14:textId="593C930B" w:rsidR="00BF56D4" w:rsidRDefault="009C5A39" w:rsidP="006C1F5E">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C30128">
        <w:rPr>
          <w:rFonts w:eastAsia="等线"/>
          <w:b/>
          <w:i/>
          <w:szCs w:val="20"/>
          <w:lang w:eastAsia="zh-CN"/>
        </w:rPr>
        <w:t>2</w:t>
      </w:r>
      <w:r w:rsidRPr="00CD48D6">
        <w:rPr>
          <w:rFonts w:eastAsia="等线"/>
          <w:b/>
          <w:i/>
          <w:szCs w:val="20"/>
          <w:lang w:eastAsia="zh-CN"/>
        </w:rPr>
        <w:t xml:space="preserve">: </w:t>
      </w:r>
      <w:r w:rsidR="003E4040" w:rsidRPr="003E4040">
        <w:rPr>
          <w:rFonts w:eastAsia="等线"/>
          <w:b/>
          <w:i/>
          <w:szCs w:val="20"/>
          <w:lang w:eastAsia="zh-CN"/>
        </w:rPr>
        <w:t>For UEs supporting both 8Rx and 2/4Rx, the 2/4Rx</w:t>
      </w:r>
      <w:r w:rsidR="003E4040">
        <w:rPr>
          <w:rFonts w:eastAsia="等线"/>
          <w:b/>
          <w:i/>
          <w:szCs w:val="20"/>
          <w:lang w:eastAsia="zh-CN"/>
        </w:rPr>
        <w:t xml:space="preserve"> tests</w:t>
      </w:r>
      <w:r w:rsidR="003E4040" w:rsidRPr="003E4040">
        <w:rPr>
          <w:rFonts w:eastAsia="等线"/>
          <w:b/>
          <w:i/>
          <w:szCs w:val="20"/>
          <w:lang w:eastAsia="zh-CN"/>
        </w:rPr>
        <w:t xml:space="preserve"> </w:t>
      </w:r>
      <w:r w:rsidR="003E4040">
        <w:rPr>
          <w:rFonts w:eastAsia="等线"/>
          <w:b/>
          <w:i/>
          <w:szCs w:val="20"/>
          <w:lang w:eastAsia="zh-CN"/>
        </w:rPr>
        <w:t xml:space="preserve">under inter cell interference and under intra cell inter user interference can be skipped </w:t>
      </w:r>
      <w:r w:rsidR="003E4040" w:rsidRPr="003E4040">
        <w:rPr>
          <w:rFonts w:eastAsia="等线"/>
          <w:b/>
          <w:i/>
          <w:szCs w:val="20"/>
          <w:lang w:eastAsia="zh-CN"/>
        </w:rPr>
        <w:t>if the corresponding 8Rx requirements are passed</w:t>
      </w:r>
      <w:r w:rsidR="003E4040">
        <w:rPr>
          <w:rFonts w:eastAsia="等线"/>
          <w:b/>
          <w:i/>
          <w:szCs w:val="20"/>
          <w:lang w:eastAsia="zh-CN"/>
        </w:rPr>
        <w:t>.</w:t>
      </w:r>
    </w:p>
    <w:p w14:paraId="3394781A" w14:textId="2FF97C74" w:rsidR="009C5A39" w:rsidRPr="00BF56D4" w:rsidRDefault="009C5A39" w:rsidP="006C1F5E">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C30128">
        <w:rPr>
          <w:rFonts w:eastAsia="等线"/>
          <w:b/>
          <w:i/>
          <w:szCs w:val="20"/>
          <w:lang w:eastAsia="zh-CN"/>
        </w:rPr>
        <w:t>3</w:t>
      </w:r>
      <w:r w:rsidRPr="00CD48D6">
        <w:rPr>
          <w:rFonts w:eastAsia="等线"/>
          <w:b/>
          <w:i/>
          <w:szCs w:val="20"/>
          <w:lang w:eastAsia="zh-CN"/>
        </w:rPr>
        <w:t xml:space="preserve">: </w:t>
      </w:r>
      <w:r>
        <w:rPr>
          <w:rFonts w:eastAsia="等线"/>
          <w:b/>
          <w:i/>
          <w:szCs w:val="20"/>
          <w:lang w:eastAsia="zh-CN"/>
        </w:rPr>
        <w:t>T</w:t>
      </w:r>
      <w:r w:rsidRPr="009C5A39">
        <w:rPr>
          <w:rFonts w:eastAsia="等线"/>
          <w:b/>
          <w:i/>
          <w:szCs w:val="20"/>
          <w:lang w:eastAsia="zh-CN"/>
        </w:rPr>
        <w:t>he new requirements for 8Rx should be release independent from Rel-18.</w:t>
      </w:r>
    </w:p>
    <w:p w14:paraId="58CC786B" w14:textId="77777777" w:rsidR="00BF56D4" w:rsidRDefault="00BF56D4" w:rsidP="006C1F5E">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p>
    <w:p w14:paraId="0B026DF5" w14:textId="456212CA" w:rsidR="00D14B34" w:rsidRDefault="0085652F" w:rsidP="0085652F">
      <w:pPr>
        <w:pStyle w:val="20"/>
        <w:ind w:left="313" w:hanging="313"/>
        <w:rPr>
          <w:lang w:eastAsia="zh-CN"/>
        </w:rPr>
      </w:pPr>
      <w:r w:rsidRPr="00920A73">
        <w:rPr>
          <w:lang w:eastAsia="zh-CN"/>
        </w:rPr>
        <w:t>PDCSH requirements with inter cell interference</w:t>
      </w:r>
    </w:p>
    <w:p w14:paraId="4BEE1EE6" w14:textId="3414059B" w:rsidR="00BF56D4" w:rsidRDefault="00BF56D4" w:rsidP="006C1F5E">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p>
    <w:p w14:paraId="7F27E8AA" w14:textId="3E51FEBE" w:rsidR="00C87AB1" w:rsidRDefault="00C87AB1" w:rsidP="006C1F5E">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sidRPr="00297414">
        <w:rPr>
          <w:rFonts w:eastAsia="等线"/>
          <w:b/>
          <w:u w:val="single"/>
          <w:lang w:eastAsia="zh-CN"/>
        </w:rPr>
        <w:t>Interference modelling and power levels</w:t>
      </w:r>
    </w:p>
    <w:tbl>
      <w:tblPr>
        <w:tblStyle w:val="af"/>
        <w:tblW w:w="0" w:type="auto"/>
        <w:tblLook w:val="04A0" w:firstRow="1" w:lastRow="0" w:firstColumn="1" w:lastColumn="0" w:noHBand="0" w:noVBand="1"/>
      </w:tblPr>
      <w:tblGrid>
        <w:gridCol w:w="9117"/>
      </w:tblGrid>
      <w:tr w:rsidR="00C87AB1" w14:paraId="3AC2C79E" w14:textId="77777777" w:rsidTr="00F23EA2">
        <w:tc>
          <w:tcPr>
            <w:tcW w:w="9117" w:type="dxa"/>
          </w:tcPr>
          <w:p w14:paraId="61456318" w14:textId="77777777" w:rsidR="00175BF7" w:rsidRPr="00A74389" w:rsidRDefault="00175BF7" w:rsidP="00175BF7">
            <w:pPr>
              <w:ind w:left="312" w:hanging="312"/>
              <w:rPr>
                <w:i/>
                <w:lang w:eastAsia="zh-CN"/>
              </w:rPr>
            </w:pPr>
            <w:r w:rsidRPr="00A74389">
              <w:rPr>
                <w:i/>
                <w:lang w:eastAsia="zh-CN"/>
              </w:rPr>
              <w:t>Agreement:</w:t>
            </w:r>
          </w:p>
          <w:p w14:paraId="3DF780C9" w14:textId="77777777" w:rsidR="00175BF7" w:rsidRPr="00175BF7" w:rsidRDefault="00175BF7" w:rsidP="00175BF7">
            <w:pPr>
              <w:pStyle w:val="afc"/>
              <w:numPr>
                <w:ilvl w:val="0"/>
                <w:numId w:val="30"/>
              </w:numPr>
              <w:overflowPunct w:val="0"/>
              <w:autoSpaceDE w:val="0"/>
              <w:autoSpaceDN w:val="0"/>
              <w:adjustRightInd w:val="0"/>
              <w:ind w:firstLineChars="0"/>
              <w:jc w:val="left"/>
              <w:textAlignment w:val="baseline"/>
              <w:rPr>
                <w:i/>
                <w:lang w:eastAsia="zh-CN"/>
              </w:rPr>
            </w:pPr>
            <w:r w:rsidRPr="00175BF7">
              <w:rPr>
                <w:i/>
                <w:lang w:eastAsia="zh-CN"/>
              </w:rPr>
              <w:t xml:space="preserve">Reuse the same interference profiles (i.e., cover </w:t>
            </w:r>
            <w:proofErr w:type="spellStart"/>
            <w:r w:rsidRPr="00175BF7">
              <w:rPr>
                <w:i/>
                <w:lang w:eastAsia="zh-CN"/>
              </w:rPr>
              <w:t>HomNet</w:t>
            </w:r>
            <w:proofErr w:type="spellEnd"/>
            <w:r w:rsidRPr="00175BF7">
              <w:rPr>
                <w:i/>
                <w:lang w:eastAsia="zh-CN"/>
              </w:rPr>
              <w:t xml:space="preserve"> and </w:t>
            </w:r>
            <w:proofErr w:type="spellStart"/>
            <w:r w:rsidRPr="00175BF7">
              <w:rPr>
                <w:i/>
                <w:lang w:eastAsia="zh-CN"/>
              </w:rPr>
              <w:t>Hetnet</w:t>
            </w:r>
            <w:proofErr w:type="spellEnd"/>
            <w:r w:rsidRPr="00175BF7">
              <w:rPr>
                <w:i/>
                <w:lang w:eastAsia="zh-CN"/>
              </w:rPr>
              <w:t xml:space="preserve"> scenarios) and same power levels (i.e., INR values) defined for Rel-17 2/4Rx.</w:t>
            </w:r>
          </w:p>
          <w:p w14:paraId="3B5B5B1A" w14:textId="5C4A5D4C" w:rsidR="00C87AB1" w:rsidRPr="00175BF7" w:rsidRDefault="00175BF7" w:rsidP="00175BF7">
            <w:pPr>
              <w:pStyle w:val="afc"/>
              <w:numPr>
                <w:ilvl w:val="0"/>
                <w:numId w:val="30"/>
              </w:numPr>
              <w:overflowPunct w:val="0"/>
              <w:autoSpaceDE w:val="0"/>
              <w:autoSpaceDN w:val="0"/>
              <w:adjustRightInd w:val="0"/>
              <w:ind w:firstLineChars="0"/>
              <w:jc w:val="left"/>
              <w:textAlignment w:val="baseline"/>
              <w:rPr>
                <w:i/>
                <w:lang w:eastAsia="zh-CN"/>
              </w:rPr>
            </w:pPr>
            <w:r w:rsidRPr="00175BF7">
              <w:rPr>
                <w:i/>
                <w:lang w:eastAsia="zh-CN"/>
              </w:rPr>
              <w:t>TBD: Further discuss applicability rules to potentially reduce UE effort to only comply to either 1 or 2 interference cells.</w:t>
            </w:r>
          </w:p>
        </w:tc>
      </w:tr>
    </w:tbl>
    <w:p w14:paraId="149BF6A6" w14:textId="748A9351" w:rsidR="00C87AB1" w:rsidRDefault="00C87AB1" w:rsidP="006C1F5E">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p>
    <w:p w14:paraId="034275A7" w14:textId="6EB745F9" w:rsidR="00B542B3" w:rsidRDefault="00B542B3" w:rsidP="006C1F5E">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B542B3">
        <w:rPr>
          <w:rFonts w:eastAsia="等线" w:hint="eastAsia"/>
          <w:szCs w:val="20"/>
          <w:lang w:eastAsia="zh-CN"/>
        </w:rPr>
        <w:t>I</w:t>
      </w:r>
      <w:r w:rsidRPr="00B542B3">
        <w:rPr>
          <w:rFonts w:eastAsia="等线"/>
          <w:szCs w:val="20"/>
          <w:lang w:eastAsia="zh-CN"/>
        </w:rPr>
        <w:t xml:space="preserve">n the last meeting, the test scenarios as well as the interference power level </w:t>
      </w:r>
      <w:r w:rsidR="008C544C">
        <w:rPr>
          <w:rFonts w:eastAsia="等线"/>
          <w:szCs w:val="20"/>
          <w:lang w:eastAsia="zh-CN"/>
        </w:rPr>
        <w:t>are agreed. It is now still FFS on the test applicability rule to reduce the test burden.</w:t>
      </w:r>
    </w:p>
    <w:p w14:paraId="080443C4" w14:textId="28F6E5DE" w:rsidR="008C544C" w:rsidRPr="008C544C" w:rsidRDefault="008C544C" w:rsidP="006C1F5E">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8C544C">
        <w:rPr>
          <w:rFonts w:eastAsia="等线" w:hint="eastAsia"/>
          <w:szCs w:val="20"/>
          <w:lang w:eastAsia="zh-CN"/>
        </w:rPr>
        <w:t>I</w:t>
      </w:r>
      <w:r w:rsidRPr="008C544C">
        <w:rPr>
          <w:rFonts w:eastAsia="等线"/>
          <w:szCs w:val="20"/>
          <w:lang w:eastAsia="zh-CN"/>
        </w:rPr>
        <w:t xml:space="preserve">n the 2/4Rx requirement definition phase, </w:t>
      </w:r>
      <w:r>
        <w:rPr>
          <w:rFonts w:eastAsia="等线"/>
          <w:szCs w:val="20"/>
          <w:lang w:eastAsia="zh-CN"/>
        </w:rPr>
        <w:t xml:space="preserve">companies have agreed the following applicability rule for the UE to only select one scenario for TDD and FDD respectively [2]: </w:t>
      </w:r>
    </w:p>
    <w:p w14:paraId="736492C0" w14:textId="745ED126" w:rsidR="00B542B3" w:rsidRPr="00C87AB1" w:rsidRDefault="00B542B3" w:rsidP="006C1F5E">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Pr>
          <w:rFonts w:eastAsia="等线"/>
          <w:szCs w:val="20"/>
          <w:lang w:eastAsia="zh-CN"/>
        </w:rPr>
        <w:t>‘</w:t>
      </w:r>
      <w:r w:rsidRPr="006E372F">
        <w:rPr>
          <w:rFonts w:eastAsia="等线"/>
          <w:i/>
          <w:szCs w:val="20"/>
          <w:lang w:eastAsia="zh-CN"/>
        </w:rPr>
        <w:t xml:space="preserve">If UE supporting both TDD and FDD with same Rx number, UE will pass test case under homogenous scenario with FDD mode, and pass test case under </w:t>
      </w:r>
      <w:proofErr w:type="spellStart"/>
      <w:r w:rsidRPr="006E372F">
        <w:rPr>
          <w:rFonts w:eastAsia="等线"/>
          <w:i/>
          <w:szCs w:val="20"/>
          <w:lang w:eastAsia="zh-CN"/>
        </w:rPr>
        <w:t>HetNet</w:t>
      </w:r>
      <w:proofErr w:type="spellEnd"/>
      <w:r w:rsidRPr="006E372F">
        <w:rPr>
          <w:rFonts w:eastAsia="等线"/>
          <w:i/>
          <w:szCs w:val="20"/>
          <w:lang w:eastAsia="zh-CN"/>
        </w:rPr>
        <w:t xml:space="preserve"> scenario with TDD mode</w:t>
      </w:r>
      <w:r>
        <w:rPr>
          <w:rFonts w:eastAsia="等线"/>
          <w:szCs w:val="20"/>
          <w:lang w:eastAsia="zh-CN"/>
        </w:rPr>
        <w:t>’</w:t>
      </w:r>
    </w:p>
    <w:p w14:paraId="3141929F" w14:textId="2C3B24F7" w:rsidR="008C544C" w:rsidRDefault="008C544C" w:rsidP="00920A73">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Pr>
          <w:rFonts w:eastAsia="等线" w:hint="eastAsia"/>
          <w:szCs w:val="20"/>
          <w:lang w:val="en-GB" w:eastAsia="zh-CN"/>
        </w:rPr>
        <w:lastRenderedPageBreak/>
        <w:t>I</w:t>
      </w:r>
      <w:r>
        <w:rPr>
          <w:rFonts w:eastAsia="等线"/>
          <w:szCs w:val="20"/>
          <w:lang w:val="en-GB" w:eastAsia="zh-CN"/>
        </w:rPr>
        <w:t>n the final test requirement definition, the test applicability rule is as below:</w:t>
      </w:r>
    </w:p>
    <w:tbl>
      <w:tblPr>
        <w:tblStyle w:val="af"/>
        <w:tblW w:w="0" w:type="auto"/>
        <w:tblLook w:val="04A0" w:firstRow="1" w:lastRow="0" w:firstColumn="1" w:lastColumn="0" w:noHBand="0" w:noVBand="1"/>
      </w:tblPr>
      <w:tblGrid>
        <w:gridCol w:w="9117"/>
      </w:tblGrid>
      <w:tr w:rsidR="008C544C" w14:paraId="40D73FC1" w14:textId="77777777" w:rsidTr="00A77C39">
        <w:tc>
          <w:tcPr>
            <w:tcW w:w="9117" w:type="dxa"/>
          </w:tcPr>
          <w:p w14:paraId="25FC73EE" w14:textId="77777777" w:rsidR="008C544C" w:rsidRPr="008C544C" w:rsidRDefault="008C544C" w:rsidP="008C544C">
            <w:pPr>
              <w:pStyle w:val="4"/>
              <w:numPr>
                <w:ilvl w:val="0"/>
                <w:numId w:val="0"/>
              </w:numPr>
              <w:jc w:val="left"/>
              <w:rPr>
                <w:b w:val="0"/>
              </w:rPr>
            </w:pPr>
            <w:bookmarkStart w:id="5" w:name="_Toc106543182"/>
            <w:bookmarkStart w:id="6" w:name="_Toc106737277"/>
            <w:bookmarkStart w:id="7" w:name="_Toc107233044"/>
            <w:bookmarkStart w:id="8" w:name="_Toc107234634"/>
            <w:bookmarkStart w:id="9" w:name="_Toc107419603"/>
            <w:bookmarkStart w:id="10" w:name="_Toc107476897"/>
            <w:bookmarkStart w:id="11" w:name="_Toc114565710"/>
            <w:bookmarkStart w:id="12" w:name="_Toc123936003"/>
            <w:bookmarkStart w:id="13" w:name="_Toc124377018"/>
            <w:r w:rsidRPr="008C544C">
              <w:rPr>
                <w:b w:val="0"/>
              </w:rPr>
              <w:t>5.1.1.10</w:t>
            </w:r>
            <w:r w:rsidRPr="008C544C">
              <w:rPr>
                <w:b w:val="0"/>
              </w:rPr>
              <w:tab/>
              <w:t>Applicability of requirements for PDSCH with inter cell interference</w:t>
            </w:r>
            <w:bookmarkEnd w:id="5"/>
            <w:bookmarkEnd w:id="6"/>
            <w:bookmarkEnd w:id="7"/>
            <w:bookmarkEnd w:id="8"/>
            <w:bookmarkEnd w:id="9"/>
            <w:bookmarkEnd w:id="10"/>
            <w:bookmarkEnd w:id="11"/>
            <w:bookmarkEnd w:id="12"/>
            <w:bookmarkEnd w:id="13"/>
          </w:p>
          <w:tbl>
            <w:tblPr>
              <w:tblStyle w:val="af"/>
              <w:tblW w:w="0" w:type="auto"/>
              <w:tblLook w:val="04A0" w:firstRow="1" w:lastRow="0" w:firstColumn="1" w:lastColumn="0" w:noHBand="0" w:noVBand="1"/>
            </w:tblPr>
            <w:tblGrid>
              <w:gridCol w:w="2293"/>
              <w:gridCol w:w="6598"/>
            </w:tblGrid>
            <w:tr w:rsidR="008C544C" w:rsidRPr="008C544C" w14:paraId="474D56E1" w14:textId="77777777" w:rsidTr="00A77C39">
              <w:tc>
                <w:tcPr>
                  <w:tcW w:w="2405" w:type="dxa"/>
                </w:tcPr>
                <w:p w14:paraId="60F82ED3" w14:textId="77777777" w:rsidR="008C544C" w:rsidRPr="008C544C" w:rsidRDefault="008C544C" w:rsidP="008C544C">
                  <w:pPr>
                    <w:pStyle w:val="TAH"/>
                    <w:ind w:left="281" w:hanging="281"/>
                    <w:rPr>
                      <w:rFonts w:eastAsia="Malgun Gothic"/>
                      <w:b w:val="0"/>
                    </w:rPr>
                  </w:pPr>
                  <w:r w:rsidRPr="008C544C">
                    <w:rPr>
                      <w:rFonts w:eastAsia="Malgun Gothic"/>
                      <w:b w:val="0"/>
                    </w:rPr>
                    <w:t>Tests</w:t>
                  </w:r>
                </w:p>
              </w:tc>
              <w:tc>
                <w:tcPr>
                  <w:tcW w:w="7224" w:type="dxa"/>
                </w:tcPr>
                <w:p w14:paraId="2C294BCA" w14:textId="77777777" w:rsidR="008C544C" w:rsidRPr="008C544C" w:rsidRDefault="008C544C" w:rsidP="008C544C">
                  <w:pPr>
                    <w:pStyle w:val="TAH"/>
                    <w:ind w:left="281" w:hanging="281"/>
                    <w:rPr>
                      <w:rFonts w:eastAsia="Malgun Gothic"/>
                      <w:b w:val="0"/>
                    </w:rPr>
                  </w:pPr>
                  <w:r w:rsidRPr="008C544C">
                    <w:rPr>
                      <w:rFonts w:eastAsia="Malgun Gothic"/>
                      <w:b w:val="0"/>
                    </w:rPr>
                    <w:t>Applicability notes</w:t>
                  </w:r>
                </w:p>
              </w:tc>
            </w:tr>
            <w:tr w:rsidR="008C544C" w:rsidRPr="008C544C" w14:paraId="297797F2" w14:textId="77777777" w:rsidTr="00A77C39">
              <w:tc>
                <w:tcPr>
                  <w:tcW w:w="2405" w:type="dxa"/>
                </w:tcPr>
                <w:p w14:paraId="7D0ACF0D" w14:textId="77777777" w:rsidR="008C544C" w:rsidRPr="008C544C" w:rsidRDefault="008C544C" w:rsidP="008C544C">
                  <w:pPr>
                    <w:pStyle w:val="TAL"/>
                    <w:ind w:left="281" w:hanging="281"/>
                    <w:jc w:val="left"/>
                    <w:rPr>
                      <w:rFonts w:eastAsia="Malgun Gothic"/>
                    </w:rPr>
                  </w:pPr>
                  <w:r w:rsidRPr="008C544C">
                    <w:rPr>
                      <w:rFonts w:eastAsia="Malgun Gothic"/>
                    </w:rPr>
                    <w:t>All tests in Clause 5.2.2.1.15, 5.2.3.1.15, 5.2.2.2.16 and 5.2.3.2.16</w:t>
                  </w:r>
                </w:p>
              </w:tc>
              <w:tc>
                <w:tcPr>
                  <w:tcW w:w="7224" w:type="dxa"/>
                </w:tcPr>
                <w:p w14:paraId="22B61358" w14:textId="77777777" w:rsidR="008C544C" w:rsidRPr="008C544C" w:rsidRDefault="008C544C" w:rsidP="008C544C">
                  <w:pPr>
                    <w:pStyle w:val="TAL"/>
                    <w:ind w:left="281" w:hanging="281"/>
                    <w:jc w:val="left"/>
                    <w:rPr>
                      <w:rFonts w:eastAsia="Malgun Gothic"/>
                    </w:rPr>
                  </w:pPr>
                  <w:r w:rsidRPr="008C544C">
                    <w:rPr>
                      <w:rFonts w:eastAsia="Malgun Gothic"/>
                    </w:rPr>
                    <w:t>If UE supporting both duplex mode TDD and FDD with 2RX,</w:t>
                  </w:r>
                  <w:r w:rsidRPr="008C544C">
                    <w:rPr>
                      <w:rFonts w:hint="eastAsia"/>
                      <w:lang w:eastAsia="zh-CN"/>
                    </w:rPr>
                    <w:t xml:space="preserve"> </w:t>
                  </w:r>
                  <w:r w:rsidRPr="008C544C">
                    <w:rPr>
                      <w:rFonts w:eastAsia="Malgun Gothic"/>
                    </w:rPr>
                    <w:t>only test 1-1 in clause 5.2.2.1.15 and test 1-2 in clause 5.2.2.2.16 will be applied.</w:t>
                  </w:r>
                </w:p>
                <w:p w14:paraId="3E10E6EB" w14:textId="77777777" w:rsidR="008C544C" w:rsidRPr="008C544C" w:rsidRDefault="008C544C" w:rsidP="008C544C">
                  <w:pPr>
                    <w:pStyle w:val="TAL"/>
                    <w:ind w:left="281" w:hanging="281"/>
                    <w:jc w:val="left"/>
                    <w:rPr>
                      <w:rFonts w:eastAsia="Malgun Gothic"/>
                    </w:rPr>
                  </w:pPr>
                  <w:r w:rsidRPr="008C544C">
                    <w:rPr>
                      <w:rFonts w:eastAsia="Malgun Gothic"/>
                    </w:rPr>
                    <w:t>If UE supporting both duplex mode TDD and FDD with 4RX, only test 1-1 in clause 5.2.3.1.15 and test 1-2 in clause 5.2.3.2.16 will be applied.</w:t>
                  </w:r>
                </w:p>
              </w:tc>
            </w:tr>
          </w:tbl>
          <w:p w14:paraId="57DFD410" w14:textId="1CB5B611" w:rsidR="008C544C" w:rsidRPr="008C544C" w:rsidRDefault="008C544C" w:rsidP="008C544C">
            <w:pPr>
              <w:overflowPunct w:val="0"/>
              <w:autoSpaceDE w:val="0"/>
              <w:autoSpaceDN w:val="0"/>
              <w:adjustRightInd w:val="0"/>
              <w:ind w:left="312" w:firstLineChars="0" w:hanging="312"/>
              <w:jc w:val="left"/>
              <w:textAlignment w:val="baseline"/>
              <w:rPr>
                <w:rFonts w:eastAsiaTheme="minorEastAsia"/>
                <w:i/>
                <w:lang w:eastAsia="zh-CN"/>
              </w:rPr>
            </w:pPr>
          </w:p>
        </w:tc>
      </w:tr>
    </w:tbl>
    <w:p w14:paraId="7405E248" w14:textId="20C6DA18" w:rsidR="008C544C" w:rsidRPr="008C544C" w:rsidRDefault="008C544C" w:rsidP="00920A73">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1B7D23FD" w14:textId="30D7946D" w:rsidR="008C544C" w:rsidRDefault="008C544C" w:rsidP="00920A73">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Pr>
          <w:rFonts w:eastAsia="等线" w:hint="eastAsia"/>
          <w:szCs w:val="20"/>
          <w:lang w:val="en-GB" w:eastAsia="zh-CN"/>
        </w:rPr>
        <w:t>W</w:t>
      </w:r>
      <w:r>
        <w:rPr>
          <w:rFonts w:eastAsia="等线"/>
          <w:szCs w:val="20"/>
          <w:lang w:val="en-GB" w:eastAsia="zh-CN"/>
        </w:rPr>
        <w:t>e propose to reuse the same test applicability rule</w:t>
      </w:r>
      <w:r w:rsidR="00A74389">
        <w:rPr>
          <w:rFonts w:eastAsia="等线"/>
          <w:szCs w:val="20"/>
          <w:lang w:val="en-GB" w:eastAsia="zh-CN"/>
        </w:rPr>
        <w:t xml:space="preserve"> as 2/4Rx MMSE-IRC requirements.</w:t>
      </w:r>
    </w:p>
    <w:p w14:paraId="5C5D804B" w14:textId="549505CC" w:rsidR="00CD48D6" w:rsidRDefault="00CD48D6" w:rsidP="00920A73">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A74389">
        <w:rPr>
          <w:rFonts w:eastAsia="等线"/>
          <w:b/>
          <w:i/>
          <w:szCs w:val="20"/>
          <w:lang w:eastAsia="zh-CN"/>
        </w:rPr>
        <w:t>4</w:t>
      </w:r>
      <w:r w:rsidRPr="00CD48D6">
        <w:rPr>
          <w:rFonts w:eastAsia="等线"/>
          <w:b/>
          <w:i/>
          <w:szCs w:val="20"/>
          <w:lang w:eastAsia="zh-CN"/>
        </w:rPr>
        <w:t xml:space="preserve">: </w:t>
      </w:r>
      <w:r w:rsidR="00A74389">
        <w:rPr>
          <w:rFonts w:eastAsia="等线"/>
          <w:b/>
          <w:i/>
          <w:szCs w:val="20"/>
          <w:lang w:eastAsia="zh-CN"/>
        </w:rPr>
        <w:t>R</w:t>
      </w:r>
      <w:r w:rsidR="00A74389" w:rsidRPr="00A74389">
        <w:rPr>
          <w:rFonts w:eastAsia="等线"/>
          <w:b/>
          <w:i/>
          <w:szCs w:val="20"/>
          <w:lang w:eastAsia="zh-CN"/>
        </w:rPr>
        <w:t>euse the same test applicability rule as 2/4Rx MMSE-IRC requirements</w:t>
      </w:r>
      <w:r w:rsidR="00A74389">
        <w:rPr>
          <w:rFonts w:eastAsia="等线"/>
          <w:b/>
          <w:i/>
          <w:szCs w:val="20"/>
          <w:lang w:eastAsia="zh-CN"/>
        </w:rPr>
        <w:t>, i.e., i</w:t>
      </w:r>
      <w:r w:rsidR="00A74389" w:rsidRPr="00A74389">
        <w:rPr>
          <w:rFonts w:eastAsia="等线"/>
          <w:b/>
          <w:i/>
          <w:szCs w:val="20"/>
          <w:lang w:eastAsia="zh-CN"/>
        </w:rPr>
        <w:t xml:space="preserve">f UE supporting both TDD and FDD with </w:t>
      </w:r>
      <w:r w:rsidR="00A74389">
        <w:rPr>
          <w:rFonts w:eastAsia="等线"/>
          <w:b/>
          <w:i/>
          <w:szCs w:val="20"/>
          <w:lang w:eastAsia="zh-CN"/>
        </w:rPr>
        <w:t>8Rx</w:t>
      </w:r>
      <w:r w:rsidR="00A74389" w:rsidRPr="00A74389">
        <w:rPr>
          <w:rFonts w:eastAsia="等线"/>
          <w:b/>
          <w:i/>
          <w:szCs w:val="20"/>
          <w:lang w:eastAsia="zh-CN"/>
        </w:rPr>
        <w:t xml:space="preserve">, UE will pass test case under homogenous scenario with FDD mode, and pass test case under </w:t>
      </w:r>
      <w:proofErr w:type="spellStart"/>
      <w:r w:rsidR="00A74389" w:rsidRPr="00A74389">
        <w:rPr>
          <w:rFonts w:eastAsia="等线"/>
          <w:b/>
          <w:i/>
          <w:szCs w:val="20"/>
          <w:lang w:eastAsia="zh-CN"/>
        </w:rPr>
        <w:t>HetNet</w:t>
      </w:r>
      <w:proofErr w:type="spellEnd"/>
      <w:r w:rsidR="00A74389" w:rsidRPr="00A74389">
        <w:rPr>
          <w:rFonts w:eastAsia="等线"/>
          <w:b/>
          <w:i/>
          <w:szCs w:val="20"/>
          <w:lang w:eastAsia="zh-CN"/>
        </w:rPr>
        <w:t xml:space="preserve"> scenario with TDD mode</w:t>
      </w:r>
      <w:r w:rsidR="00A74389">
        <w:rPr>
          <w:rFonts w:eastAsia="等线"/>
          <w:b/>
          <w:i/>
          <w:szCs w:val="20"/>
          <w:lang w:eastAsia="zh-CN"/>
        </w:rPr>
        <w:t>.</w:t>
      </w:r>
    </w:p>
    <w:p w14:paraId="308C631E" w14:textId="5E8FA2B5" w:rsidR="00CD48D6" w:rsidRDefault="00CD48D6" w:rsidP="00920A73">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3C5E11E4" w14:textId="195D29E3" w:rsidR="00A638B9" w:rsidRPr="00A638B9" w:rsidRDefault="00A74389" w:rsidP="00A638B9">
      <w:pPr>
        <w:ind w:left="312" w:hanging="312"/>
        <w:rPr>
          <w:rFonts w:eastAsia="等线"/>
          <w:b/>
          <w:u w:val="single"/>
          <w:lang w:eastAsia="zh-CN"/>
        </w:rPr>
      </w:pPr>
      <w:r>
        <w:rPr>
          <w:rFonts w:eastAsia="等线"/>
          <w:b/>
          <w:u w:val="single"/>
          <w:lang w:eastAsia="zh-CN"/>
        </w:rPr>
        <w:t>Other parameters</w:t>
      </w:r>
    </w:p>
    <w:tbl>
      <w:tblPr>
        <w:tblStyle w:val="af"/>
        <w:tblW w:w="0" w:type="auto"/>
        <w:tblLook w:val="04A0" w:firstRow="1" w:lastRow="0" w:firstColumn="1" w:lastColumn="0" w:noHBand="0" w:noVBand="1"/>
      </w:tblPr>
      <w:tblGrid>
        <w:gridCol w:w="9117"/>
      </w:tblGrid>
      <w:tr w:rsidR="00A638B9" w14:paraId="0395C15C" w14:textId="77777777" w:rsidTr="00F23EA2">
        <w:tc>
          <w:tcPr>
            <w:tcW w:w="9117" w:type="dxa"/>
          </w:tcPr>
          <w:p w14:paraId="64B6A5E5" w14:textId="77777777" w:rsidR="00A74389" w:rsidRPr="00A74389" w:rsidRDefault="00A74389" w:rsidP="00A74389">
            <w:pPr>
              <w:ind w:left="312" w:hanging="312"/>
              <w:rPr>
                <w:bCs/>
                <w:i/>
                <w:lang w:eastAsia="ko-KR"/>
              </w:rPr>
            </w:pPr>
            <w:r w:rsidRPr="00A74389">
              <w:rPr>
                <w:bCs/>
                <w:i/>
                <w:lang w:eastAsia="ko-KR"/>
              </w:rPr>
              <w:t>Agreement</w:t>
            </w:r>
          </w:p>
          <w:p w14:paraId="4E072B64" w14:textId="77777777" w:rsidR="00A74389" w:rsidRPr="00A74389" w:rsidRDefault="00A74389" w:rsidP="00A74389">
            <w:pPr>
              <w:pStyle w:val="afc"/>
              <w:numPr>
                <w:ilvl w:val="0"/>
                <w:numId w:val="30"/>
              </w:numPr>
              <w:overflowPunct w:val="0"/>
              <w:autoSpaceDE w:val="0"/>
              <w:autoSpaceDN w:val="0"/>
              <w:adjustRightInd w:val="0"/>
              <w:ind w:firstLineChars="0"/>
              <w:jc w:val="left"/>
              <w:textAlignment w:val="baseline"/>
              <w:rPr>
                <w:i/>
                <w:lang w:eastAsia="zh-CN"/>
              </w:rPr>
            </w:pPr>
            <w:r w:rsidRPr="00A74389">
              <w:rPr>
                <w:i/>
                <w:lang w:eastAsia="zh-CN"/>
              </w:rPr>
              <w:t>Use 2Tx for interreference cell.</w:t>
            </w:r>
          </w:p>
          <w:p w14:paraId="04187612" w14:textId="77777777" w:rsidR="00A74389" w:rsidRPr="00A74389" w:rsidRDefault="00A74389" w:rsidP="00A74389">
            <w:pPr>
              <w:pStyle w:val="afc"/>
              <w:numPr>
                <w:ilvl w:val="0"/>
                <w:numId w:val="30"/>
              </w:numPr>
              <w:overflowPunct w:val="0"/>
              <w:autoSpaceDE w:val="0"/>
              <w:autoSpaceDN w:val="0"/>
              <w:adjustRightInd w:val="0"/>
              <w:ind w:firstLineChars="0"/>
              <w:jc w:val="left"/>
              <w:textAlignment w:val="baseline"/>
              <w:rPr>
                <w:i/>
                <w:lang w:eastAsia="zh-CN"/>
              </w:rPr>
            </w:pPr>
            <w:r w:rsidRPr="00A74389">
              <w:rPr>
                <w:i/>
                <w:lang w:eastAsia="zh-CN"/>
              </w:rPr>
              <w:t>Frequency shift to the target cell: 300Hz for interference cell 1, -100Hz for interference cell 2</w:t>
            </w:r>
          </w:p>
          <w:p w14:paraId="397642BE" w14:textId="77777777" w:rsidR="00A74389" w:rsidRPr="00A74389" w:rsidRDefault="00A74389" w:rsidP="00A74389">
            <w:pPr>
              <w:pStyle w:val="afc"/>
              <w:numPr>
                <w:ilvl w:val="0"/>
                <w:numId w:val="30"/>
              </w:numPr>
              <w:overflowPunct w:val="0"/>
              <w:autoSpaceDE w:val="0"/>
              <w:autoSpaceDN w:val="0"/>
              <w:adjustRightInd w:val="0"/>
              <w:ind w:firstLineChars="0"/>
              <w:jc w:val="left"/>
              <w:textAlignment w:val="baseline"/>
              <w:rPr>
                <w:i/>
                <w:strike/>
                <w:lang w:eastAsia="zh-CN"/>
              </w:rPr>
            </w:pPr>
            <w:r w:rsidRPr="00A74389">
              <w:rPr>
                <w:i/>
                <w:lang w:eastAsia="zh-CN"/>
              </w:rPr>
              <w:t xml:space="preserve">SSB configuration as Rel-17 </w:t>
            </w:r>
          </w:p>
          <w:p w14:paraId="08EB4154" w14:textId="77777777" w:rsidR="00A74389" w:rsidRPr="00A74389" w:rsidRDefault="00A74389" w:rsidP="00A74389">
            <w:pPr>
              <w:pStyle w:val="afc"/>
              <w:numPr>
                <w:ilvl w:val="0"/>
                <w:numId w:val="30"/>
              </w:numPr>
              <w:overflowPunct w:val="0"/>
              <w:autoSpaceDE w:val="0"/>
              <w:autoSpaceDN w:val="0"/>
              <w:adjustRightInd w:val="0"/>
              <w:ind w:firstLineChars="0"/>
              <w:jc w:val="left"/>
              <w:textAlignment w:val="baseline"/>
              <w:rPr>
                <w:i/>
                <w:lang w:eastAsia="zh-CN"/>
              </w:rPr>
            </w:pPr>
            <w:r w:rsidRPr="00A74389">
              <w:rPr>
                <w:i/>
                <w:lang w:eastAsia="zh-CN"/>
              </w:rPr>
              <w:t>Transmission rank: Random rank with 70% and 30% probability for rank 1 and rank 2 for all interference cells</w:t>
            </w:r>
          </w:p>
          <w:p w14:paraId="4435DFE0" w14:textId="77777777" w:rsidR="00A74389" w:rsidRPr="00A74389" w:rsidRDefault="00A74389" w:rsidP="00A74389">
            <w:pPr>
              <w:ind w:left="312" w:hanging="312"/>
              <w:rPr>
                <w:i/>
                <w:lang w:eastAsia="zh-CN"/>
              </w:rPr>
            </w:pPr>
            <w:r w:rsidRPr="00A74389">
              <w:rPr>
                <w:i/>
                <w:lang w:eastAsia="zh-CN"/>
              </w:rPr>
              <w:t>Remaining proposals</w:t>
            </w:r>
          </w:p>
          <w:p w14:paraId="61DA5C3B" w14:textId="77777777" w:rsidR="00A74389" w:rsidRPr="00A74389" w:rsidRDefault="00A74389" w:rsidP="00A74389">
            <w:pPr>
              <w:pStyle w:val="afc"/>
              <w:numPr>
                <w:ilvl w:val="0"/>
                <w:numId w:val="30"/>
              </w:numPr>
              <w:overflowPunct w:val="0"/>
              <w:autoSpaceDE w:val="0"/>
              <w:autoSpaceDN w:val="0"/>
              <w:adjustRightInd w:val="0"/>
              <w:ind w:firstLineChars="0"/>
              <w:jc w:val="left"/>
              <w:textAlignment w:val="baseline"/>
              <w:rPr>
                <w:i/>
                <w:lang w:eastAsia="zh-CN"/>
              </w:rPr>
            </w:pPr>
            <w:r w:rsidRPr="00A74389">
              <w:rPr>
                <w:i/>
                <w:lang w:eastAsia="zh-CN"/>
              </w:rPr>
              <w:t xml:space="preserve">Option 1: </w:t>
            </w:r>
            <w:r w:rsidRPr="00A74389">
              <w:rPr>
                <w:i/>
                <w:lang w:eastAsia="zh-CN"/>
              </w:rPr>
              <w:br/>
              <w:t>- For PDSCH configuration, DMRS configuration, TRS configuration, HARQ, precoding, Tx EVM, Test metric and other parameters, reuse the configuration from 8Rx requirement as the baseline.</w:t>
            </w:r>
            <w:r w:rsidRPr="00A74389">
              <w:rPr>
                <w:i/>
                <w:lang w:eastAsia="zh-CN"/>
              </w:rPr>
              <w:br/>
              <w:t>- For PCI and SSB configuration of serving cell and interference cell(s), Rank/MCS, precoding, timing and frequency offset, and other interference cell modeling parameters, reuse the configuration from R17 2/4Rx inter-cell interference suppressing requirement as the baseline.</w:t>
            </w:r>
          </w:p>
          <w:p w14:paraId="6FBB681B" w14:textId="54AC135F" w:rsidR="00A638B9" w:rsidRPr="00A638B9" w:rsidRDefault="00A74389" w:rsidP="00A74389">
            <w:pPr>
              <w:pStyle w:val="afc"/>
              <w:numPr>
                <w:ilvl w:val="0"/>
                <w:numId w:val="30"/>
              </w:numPr>
              <w:overflowPunct w:val="0"/>
              <w:autoSpaceDE w:val="0"/>
              <w:autoSpaceDN w:val="0"/>
              <w:adjustRightInd w:val="0"/>
              <w:ind w:firstLineChars="0"/>
              <w:jc w:val="left"/>
              <w:textAlignment w:val="baseline"/>
              <w:rPr>
                <w:lang w:eastAsia="zh-CN"/>
              </w:rPr>
            </w:pPr>
            <w:r w:rsidRPr="00A74389">
              <w:rPr>
                <w:i/>
                <w:lang w:eastAsia="zh-CN"/>
              </w:rPr>
              <w:t>Option 2: For not specifically agreed parameters in this WID, reuse the same configuration for Rel-17 2/4Rx for MMSE-IRC as a starting point for initial evaluation.</w:t>
            </w:r>
          </w:p>
        </w:tc>
      </w:tr>
    </w:tbl>
    <w:p w14:paraId="7CC843F6" w14:textId="29E43FA9" w:rsidR="00A638B9" w:rsidRDefault="00A638B9" w:rsidP="00A638B9">
      <w:pPr>
        <w:ind w:left="313" w:hanging="313"/>
        <w:rPr>
          <w:b/>
          <w:u w:val="single"/>
        </w:rPr>
      </w:pPr>
    </w:p>
    <w:p w14:paraId="4761D58A" w14:textId="4C503BF7" w:rsidR="00A638B9" w:rsidRPr="00A638B9" w:rsidRDefault="00A74389" w:rsidP="00920A73">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 xml:space="preserve">For the other remaining parameters, we propose to </w:t>
      </w:r>
      <w:r w:rsidRPr="00A74389">
        <w:rPr>
          <w:rFonts w:eastAsia="等线"/>
          <w:szCs w:val="20"/>
          <w:lang w:eastAsia="zh-CN"/>
        </w:rPr>
        <w:t>reuse the same configuration for Rel-17 2/4Rx for MMSE-IRC as a starting point</w:t>
      </w:r>
      <w:r w:rsidR="004A25B1">
        <w:rPr>
          <w:rFonts w:eastAsia="等线"/>
          <w:szCs w:val="20"/>
          <w:lang w:eastAsia="zh-CN"/>
        </w:rPr>
        <w:t>.</w:t>
      </w:r>
    </w:p>
    <w:p w14:paraId="2469A860" w14:textId="3787D3DA" w:rsidR="00A638B9" w:rsidRDefault="004A25B1" w:rsidP="00920A73">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A74389">
        <w:rPr>
          <w:rFonts w:eastAsia="等线"/>
          <w:b/>
          <w:i/>
          <w:szCs w:val="20"/>
          <w:lang w:eastAsia="zh-CN"/>
        </w:rPr>
        <w:t>5</w:t>
      </w:r>
      <w:r w:rsidRPr="00CD48D6">
        <w:rPr>
          <w:rFonts w:eastAsia="等线"/>
          <w:b/>
          <w:i/>
          <w:szCs w:val="20"/>
          <w:lang w:eastAsia="zh-CN"/>
        </w:rPr>
        <w:t xml:space="preserve">: </w:t>
      </w:r>
      <w:r w:rsidR="00A74389" w:rsidRPr="00A74389">
        <w:rPr>
          <w:rFonts w:eastAsia="等线"/>
          <w:b/>
          <w:i/>
          <w:szCs w:val="20"/>
          <w:lang w:eastAsia="zh-CN"/>
        </w:rPr>
        <w:t>For the other remaining parameters, reuse the same configuration for Rel-17 2/4Rx for MMSE-IRC as a starting point</w:t>
      </w:r>
      <w:r w:rsidRPr="004A25B1">
        <w:rPr>
          <w:rFonts w:eastAsia="等线"/>
          <w:b/>
          <w:i/>
          <w:szCs w:val="20"/>
          <w:lang w:eastAsia="zh-CN"/>
        </w:rPr>
        <w:t>.</w:t>
      </w:r>
    </w:p>
    <w:p w14:paraId="6EAA1562" w14:textId="77777777" w:rsidR="00A638B9" w:rsidRDefault="00A638B9" w:rsidP="00920A73">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324EAB8A" w14:textId="6AF747F7" w:rsidR="0085652F" w:rsidRDefault="0085652F" w:rsidP="0085652F">
      <w:pPr>
        <w:pStyle w:val="20"/>
        <w:ind w:left="313" w:hanging="313"/>
        <w:rPr>
          <w:lang w:eastAsia="zh-CN"/>
        </w:rPr>
      </w:pPr>
      <w:r w:rsidRPr="0085652F">
        <w:rPr>
          <w:lang w:eastAsia="zh-CN"/>
        </w:rPr>
        <w:t>PDCSH requirements with intra cell inter user interference</w:t>
      </w:r>
    </w:p>
    <w:p w14:paraId="33816A23" w14:textId="77777777" w:rsidR="00D35325" w:rsidRDefault="00D35325" w:rsidP="00920A73">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244A1C9F" w14:textId="559490CE" w:rsidR="00151107" w:rsidRDefault="00151107" w:rsidP="00151107">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sidRPr="00151107">
        <w:rPr>
          <w:rFonts w:eastAsia="等线" w:hint="eastAsia"/>
          <w:b/>
          <w:szCs w:val="20"/>
          <w:u w:val="single"/>
          <w:lang w:eastAsia="zh-CN"/>
        </w:rPr>
        <w:t>Precoding</w:t>
      </w:r>
      <w:r w:rsidRPr="00151107">
        <w:rPr>
          <w:rFonts w:eastAsia="等线"/>
          <w:b/>
          <w:szCs w:val="20"/>
          <w:u w:val="single"/>
          <w:lang w:eastAsia="zh-CN"/>
        </w:rPr>
        <w:t xml:space="preserve"> method</w:t>
      </w:r>
      <w:r>
        <w:rPr>
          <w:rFonts w:eastAsia="等线"/>
          <w:b/>
          <w:szCs w:val="20"/>
          <w:u w:val="single"/>
          <w:lang w:eastAsia="zh-CN"/>
        </w:rPr>
        <w:t xml:space="preserve"> for the co-scheduled UE</w:t>
      </w:r>
    </w:p>
    <w:tbl>
      <w:tblPr>
        <w:tblStyle w:val="af"/>
        <w:tblW w:w="0" w:type="auto"/>
        <w:tblLook w:val="04A0" w:firstRow="1" w:lastRow="0" w:firstColumn="1" w:lastColumn="0" w:noHBand="0" w:noVBand="1"/>
      </w:tblPr>
      <w:tblGrid>
        <w:gridCol w:w="9117"/>
      </w:tblGrid>
      <w:tr w:rsidR="00D35325" w14:paraId="236A60A0" w14:textId="77777777" w:rsidTr="00F23EA2">
        <w:tc>
          <w:tcPr>
            <w:tcW w:w="9117" w:type="dxa"/>
          </w:tcPr>
          <w:p w14:paraId="0630FA4B" w14:textId="77777777" w:rsidR="00D35325" w:rsidRDefault="00D35325" w:rsidP="00F23EA2">
            <w:pPr>
              <w:ind w:left="312" w:hanging="312"/>
              <w:rPr>
                <w:i/>
              </w:rPr>
            </w:pPr>
            <w:r w:rsidRPr="00EB78EF">
              <w:rPr>
                <w:rFonts w:eastAsiaTheme="minorEastAsia" w:hint="eastAsia"/>
                <w:i/>
                <w:lang w:eastAsia="zh-CN"/>
              </w:rPr>
              <w:t>S</w:t>
            </w:r>
            <w:r w:rsidRPr="00EB78EF">
              <w:rPr>
                <w:rFonts w:eastAsiaTheme="minorEastAsia"/>
                <w:i/>
                <w:lang w:eastAsia="zh-CN"/>
              </w:rPr>
              <w:t>tatus in the WF [1]:</w:t>
            </w:r>
          </w:p>
          <w:p w14:paraId="31D2AD0A" w14:textId="77777777" w:rsidR="00A74389" w:rsidRPr="00A74389" w:rsidRDefault="00A74389" w:rsidP="00A74389">
            <w:pPr>
              <w:ind w:left="312" w:hanging="312"/>
              <w:rPr>
                <w:i/>
                <w:lang w:eastAsia="zh-CN"/>
              </w:rPr>
            </w:pPr>
            <w:r w:rsidRPr="00A74389">
              <w:rPr>
                <w:i/>
                <w:lang w:eastAsia="zh-CN"/>
              </w:rPr>
              <w:t>Agreement:</w:t>
            </w:r>
          </w:p>
          <w:p w14:paraId="7A451A31" w14:textId="77777777" w:rsidR="00A74389" w:rsidRPr="00A74389" w:rsidRDefault="00A74389" w:rsidP="00A74389">
            <w:pPr>
              <w:ind w:left="312" w:hanging="312"/>
              <w:rPr>
                <w:i/>
                <w:lang w:eastAsia="zh-CN"/>
              </w:rPr>
            </w:pPr>
            <w:r w:rsidRPr="00A74389">
              <w:rPr>
                <w:i/>
                <w:lang w:eastAsia="zh-CN"/>
              </w:rPr>
              <w:t>For initial simulation alignment use:</w:t>
            </w:r>
          </w:p>
          <w:p w14:paraId="480AC788" w14:textId="77777777" w:rsidR="00A74389" w:rsidRPr="00A74389" w:rsidRDefault="00A74389" w:rsidP="00A74389">
            <w:pPr>
              <w:pStyle w:val="afc"/>
              <w:numPr>
                <w:ilvl w:val="0"/>
                <w:numId w:val="35"/>
              </w:numPr>
              <w:overflowPunct w:val="0"/>
              <w:autoSpaceDE w:val="0"/>
              <w:autoSpaceDN w:val="0"/>
              <w:adjustRightInd w:val="0"/>
              <w:spacing w:after="180"/>
              <w:ind w:left="1004" w:firstLineChars="0"/>
              <w:jc w:val="left"/>
              <w:textAlignment w:val="baseline"/>
              <w:rPr>
                <w:i/>
                <w:lang w:eastAsia="zh-CN"/>
              </w:rPr>
            </w:pPr>
            <w:r w:rsidRPr="00A74389">
              <w:rPr>
                <w:i/>
                <w:lang w:eastAsia="zh-CN"/>
              </w:rPr>
              <w:lastRenderedPageBreak/>
              <w:t>Rank 1+1: random and orthogonal.</w:t>
            </w:r>
          </w:p>
          <w:p w14:paraId="60957E73" w14:textId="77777777" w:rsidR="00A74389" w:rsidRPr="00A74389" w:rsidRDefault="00A74389" w:rsidP="00A74389">
            <w:pPr>
              <w:pStyle w:val="afc"/>
              <w:numPr>
                <w:ilvl w:val="0"/>
                <w:numId w:val="35"/>
              </w:numPr>
              <w:overflowPunct w:val="0"/>
              <w:autoSpaceDE w:val="0"/>
              <w:autoSpaceDN w:val="0"/>
              <w:adjustRightInd w:val="0"/>
              <w:spacing w:after="180"/>
              <w:ind w:left="1004" w:firstLineChars="0"/>
              <w:jc w:val="left"/>
              <w:textAlignment w:val="baseline"/>
              <w:rPr>
                <w:i/>
                <w:lang w:eastAsia="zh-CN"/>
              </w:rPr>
            </w:pPr>
            <w:r w:rsidRPr="00A74389">
              <w:rPr>
                <w:i/>
                <w:lang w:eastAsia="zh-CN"/>
              </w:rPr>
              <w:t>Rank 2+2: orthogonal.</w:t>
            </w:r>
          </w:p>
          <w:p w14:paraId="6220FE02" w14:textId="77777777" w:rsidR="00A74389" w:rsidRPr="00A74389" w:rsidRDefault="00A74389" w:rsidP="00A74389">
            <w:pPr>
              <w:pStyle w:val="afc"/>
              <w:numPr>
                <w:ilvl w:val="0"/>
                <w:numId w:val="35"/>
              </w:numPr>
              <w:overflowPunct w:val="0"/>
              <w:autoSpaceDE w:val="0"/>
              <w:autoSpaceDN w:val="0"/>
              <w:adjustRightInd w:val="0"/>
              <w:spacing w:after="180"/>
              <w:ind w:left="1004" w:firstLineChars="0"/>
              <w:jc w:val="left"/>
              <w:textAlignment w:val="baseline"/>
              <w:rPr>
                <w:i/>
                <w:lang w:eastAsia="zh-CN"/>
              </w:rPr>
            </w:pPr>
            <w:r w:rsidRPr="00A74389">
              <w:rPr>
                <w:i/>
                <w:lang w:eastAsia="zh-CN"/>
              </w:rPr>
              <w:t>Rank 4+4: orthogonal.</w:t>
            </w:r>
          </w:p>
          <w:p w14:paraId="2C8C74D2" w14:textId="4CE67DBE" w:rsidR="00D35325" w:rsidRPr="00A74389" w:rsidRDefault="00A74389" w:rsidP="00A74389">
            <w:pPr>
              <w:ind w:left="312" w:hanging="312"/>
              <w:rPr>
                <w:rFonts w:eastAsiaTheme="minorEastAsia"/>
                <w:i/>
                <w:lang w:eastAsia="zh-CN"/>
              </w:rPr>
            </w:pPr>
            <w:r w:rsidRPr="00A74389">
              <w:rPr>
                <w:i/>
                <w:lang w:eastAsia="zh-CN"/>
              </w:rPr>
              <w:t>For orthogonal precoding, select the precoder to ensure any column of precoder is orthogonal to any column of precoder for the target PDSCH</w:t>
            </w:r>
          </w:p>
        </w:tc>
      </w:tr>
    </w:tbl>
    <w:p w14:paraId="53B34B5B" w14:textId="75202E6C" w:rsidR="00151107" w:rsidRDefault="00151107" w:rsidP="00920A73">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lastRenderedPageBreak/>
        <w:t xml:space="preserve">For 2/4Rx MMSE-IRC tests, random precoding was used with rank 1+1 and orthogonal precoding was used for rank 2+2 tests. Same time, </w:t>
      </w:r>
      <w:r w:rsidR="00B24B76">
        <w:rPr>
          <w:rFonts w:eastAsia="等线"/>
          <w:szCs w:val="20"/>
          <w:lang w:eastAsia="zh-CN"/>
        </w:rPr>
        <w:t>orthogonal precoding was used for all R-ML tests.</w:t>
      </w:r>
    </w:p>
    <w:p w14:paraId="51994F59" w14:textId="5135F25D" w:rsidR="00151107" w:rsidRDefault="00151107" w:rsidP="00920A73">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hint="eastAsia"/>
          <w:szCs w:val="20"/>
          <w:lang w:eastAsia="zh-CN"/>
        </w:rPr>
        <w:t>I</w:t>
      </w:r>
      <w:r>
        <w:rPr>
          <w:rFonts w:eastAsia="等线"/>
          <w:szCs w:val="20"/>
          <w:lang w:eastAsia="zh-CN"/>
        </w:rPr>
        <w:t xml:space="preserve">n our understanding, RAN4 has chosen to use </w:t>
      </w:r>
      <w:r w:rsidR="00B24B76">
        <w:rPr>
          <w:rFonts w:eastAsia="等线"/>
          <w:szCs w:val="20"/>
          <w:lang w:eastAsia="zh-CN"/>
        </w:rPr>
        <w:t xml:space="preserve">only </w:t>
      </w:r>
      <w:r>
        <w:rPr>
          <w:rFonts w:eastAsia="等线"/>
          <w:szCs w:val="20"/>
          <w:lang w:eastAsia="zh-CN"/>
        </w:rPr>
        <w:t xml:space="preserve">orthogonal precoding </w:t>
      </w:r>
      <w:r w:rsidR="00B24B76">
        <w:rPr>
          <w:rFonts w:eastAsia="等线"/>
          <w:szCs w:val="20"/>
          <w:lang w:eastAsia="zh-CN"/>
        </w:rPr>
        <w:t>for R-ML tests because the test configurations for R-ML is stricter in terms of MCS and antenna correlation. Higher modulation order or higher antenna correlation makes it hard for the network to use random precoding for co-UE anymore.</w:t>
      </w:r>
    </w:p>
    <w:p w14:paraId="1D9FC130" w14:textId="69C3FB74" w:rsidR="00B24B76" w:rsidRDefault="00B24B76" w:rsidP="00920A73">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hint="eastAsia"/>
          <w:szCs w:val="20"/>
          <w:lang w:eastAsia="zh-CN"/>
        </w:rPr>
        <w:t>T</w:t>
      </w:r>
      <w:r>
        <w:rPr>
          <w:rFonts w:eastAsia="等线"/>
          <w:szCs w:val="20"/>
          <w:lang w:eastAsia="zh-CN"/>
        </w:rPr>
        <w:t>herefore, if we consider using the same test setting and PDSCH configuration as MMSE-IRC, we propose to reuse the same precoding method as MMSE-IRC, i.e., random precoding was used with rank 1+1 and orthogonal precoding was used for rank 2+2 tests.</w:t>
      </w:r>
    </w:p>
    <w:p w14:paraId="3EB2B837" w14:textId="6AA6530F" w:rsidR="00B24B76" w:rsidRDefault="00B24B76" w:rsidP="00B24B76">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A74389">
        <w:rPr>
          <w:rFonts w:eastAsia="等线"/>
          <w:b/>
          <w:i/>
          <w:szCs w:val="20"/>
          <w:lang w:eastAsia="zh-CN"/>
        </w:rPr>
        <w:t>6</w:t>
      </w:r>
      <w:r w:rsidRPr="00CD48D6">
        <w:rPr>
          <w:rFonts w:eastAsia="等线"/>
          <w:b/>
          <w:i/>
          <w:szCs w:val="20"/>
          <w:lang w:eastAsia="zh-CN"/>
        </w:rPr>
        <w:t xml:space="preserve">: </w:t>
      </w:r>
      <w:r>
        <w:rPr>
          <w:rFonts w:eastAsia="等线"/>
          <w:b/>
          <w:i/>
          <w:szCs w:val="20"/>
          <w:lang w:eastAsia="zh-CN"/>
        </w:rPr>
        <w:t>R</w:t>
      </w:r>
      <w:r w:rsidRPr="00B24B76">
        <w:rPr>
          <w:rFonts w:eastAsia="等线"/>
          <w:b/>
          <w:i/>
          <w:szCs w:val="20"/>
          <w:lang w:eastAsia="zh-CN"/>
        </w:rPr>
        <w:t>euse the same precoding method as MMSE-IRC, i.e., random precoding was used with rank 1+1 and orthogonal precoding was used for rank 2+2 tests</w:t>
      </w:r>
      <w:r>
        <w:rPr>
          <w:rFonts w:eastAsia="等线"/>
          <w:b/>
          <w:i/>
          <w:szCs w:val="20"/>
          <w:lang w:eastAsia="zh-CN"/>
        </w:rPr>
        <w:t xml:space="preserve">, </w:t>
      </w:r>
      <w:r w:rsidRPr="00B24B76">
        <w:rPr>
          <w:rFonts w:eastAsia="等线"/>
          <w:b/>
          <w:i/>
          <w:szCs w:val="20"/>
          <w:lang w:eastAsia="zh-CN"/>
        </w:rPr>
        <w:t>if we consider using the same test setting and PDSCH configuration as MMSE-IRC</w:t>
      </w:r>
      <w:r>
        <w:rPr>
          <w:rFonts w:eastAsia="等线"/>
          <w:b/>
          <w:i/>
          <w:szCs w:val="20"/>
          <w:lang w:eastAsia="zh-CN"/>
        </w:rPr>
        <w:t>.</w:t>
      </w:r>
    </w:p>
    <w:p w14:paraId="65EFE404" w14:textId="22C36193" w:rsidR="00073A0D" w:rsidRDefault="00073A0D" w:rsidP="00073A0D">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2EC3CBE1" w14:textId="596DD710" w:rsidR="00A74389" w:rsidRDefault="00A74389" w:rsidP="00A74389">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sidRPr="00BC5FF3">
        <w:rPr>
          <w:b/>
          <w:u w:val="single"/>
          <w:lang w:eastAsia="ko-KR"/>
        </w:rPr>
        <w:t>DMRS ports</w:t>
      </w:r>
    </w:p>
    <w:tbl>
      <w:tblPr>
        <w:tblStyle w:val="af"/>
        <w:tblW w:w="0" w:type="auto"/>
        <w:tblLook w:val="04A0" w:firstRow="1" w:lastRow="0" w:firstColumn="1" w:lastColumn="0" w:noHBand="0" w:noVBand="1"/>
      </w:tblPr>
      <w:tblGrid>
        <w:gridCol w:w="9117"/>
      </w:tblGrid>
      <w:tr w:rsidR="00A74389" w14:paraId="0D8B9763" w14:textId="77777777" w:rsidTr="00A77C39">
        <w:tc>
          <w:tcPr>
            <w:tcW w:w="9117" w:type="dxa"/>
          </w:tcPr>
          <w:p w14:paraId="28713288" w14:textId="77777777" w:rsidR="00A74389" w:rsidRDefault="00A74389" w:rsidP="00A77C39">
            <w:pPr>
              <w:ind w:left="312" w:hanging="312"/>
              <w:rPr>
                <w:i/>
              </w:rPr>
            </w:pPr>
            <w:r w:rsidRPr="00EB78EF">
              <w:rPr>
                <w:rFonts w:eastAsiaTheme="minorEastAsia" w:hint="eastAsia"/>
                <w:i/>
                <w:lang w:eastAsia="zh-CN"/>
              </w:rPr>
              <w:t>S</w:t>
            </w:r>
            <w:r w:rsidRPr="00EB78EF">
              <w:rPr>
                <w:rFonts w:eastAsiaTheme="minorEastAsia"/>
                <w:i/>
                <w:lang w:eastAsia="zh-CN"/>
              </w:rPr>
              <w:t>tatus in the WF [1]:</w:t>
            </w:r>
          </w:p>
          <w:p w14:paraId="4E9D20C1" w14:textId="77777777" w:rsidR="00A74389" w:rsidRPr="00A74389" w:rsidRDefault="00A74389" w:rsidP="00A74389">
            <w:pPr>
              <w:ind w:left="312" w:hanging="312"/>
              <w:rPr>
                <w:i/>
                <w:lang w:eastAsia="zh-CN"/>
              </w:rPr>
            </w:pPr>
            <w:r w:rsidRPr="00A74389">
              <w:rPr>
                <w:i/>
                <w:lang w:eastAsia="zh-CN"/>
              </w:rPr>
              <w:t>Agreement:</w:t>
            </w:r>
          </w:p>
          <w:p w14:paraId="7CFE67F9" w14:textId="77777777" w:rsidR="00A74389" w:rsidRPr="00A74389" w:rsidRDefault="00A74389" w:rsidP="00A74389">
            <w:pPr>
              <w:pStyle w:val="afc"/>
              <w:numPr>
                <w:ilvl w:val="0"/>
                <w:numId w:val="29"/>
              </w:numPr>
              <w:ind w:left="720" w:firstLineChars="0"/>
              <w:jc w:val="left"/>
              <w:rPr>
                <w:rFonts w:eastAsia="宋体"/>
                <w:i/>
                <w:lang w:eastAsia="zh-CN"/>
              </w:rPr>
            </w:pPr>
            <w:r w:rsidRPr="00A74389">
              <w:rPr>
                <w:rFonts w:eastAsia="宋体"/>
                <w:i/>
                <w:lang w:eastAsia="zh-CN"/>
              </w:rPr>
              <w:t>Rank 1+1 and 2+2, reuse same configuration as Rel-17</w:t>
            </w:r>
          </w:p>
          <w:p w14:paraId="31BF28C3" w14:textId="5D525640" w:rsidR="00A74389" w:rsidRPr="00A74389" w:rsidRDefault="00A74389" w:rsidP="00A74389">
            <w:pPr>
              <w:pStyle w:val="afc"/>
              <w:numPr>
                <w:ilvl w:val="0"/>
                <w:numId w:val="29"/>
              </w:numPr>
              <w:ind w:left="720" w:firstLineChars="0"/>
              <w:jc w:val="left"/>
              <w:rPr>
                <w:rFonts w:eastAsia="宋体"/>
                <w:lang w:eastAsia="zh-CN"/>
              </w:rPr>
            </w:pPr>
            <w:r w:rsidRPr="00A74389">
              <w:rPr>
                <w:rFonts w:eastAsia="宋体"/>
                <w:i/>
                <w:lang w:eastAsia="zh-CN"/>
              </w:rPr>
              <w:t>Rank 4+4, use different</w:t>
            </w:r>
            <w:r w:rsidRPr="00A74389">
              <w:rPr>
                <w:rFonts w:eastAsia="宋体" w:hint="eastAsia"/>
                <w:i/>
                <w:lang w:eastAsia="zh-CN"/>
              </w:rPr>
              <w:t xml:space="preserve"> CDM group for 4+4 case. Serving UE with ports {1000, 1001,1004, 1005} and co-scheduled UE with ports {1002, 1003, 1006, 1007}</w:t>
            </w:r>
            <w:r w:rsidRPr="00A74389">
              <w:rPr>
                <w:rFonts w:eastAsia="宋体"/>
                <w:i/>
                <w:lang w:eastAsia="zh-CN"/>
              </w:rPr>
              <w:t xml:space="preserve"> as a starting point.</w:t>
            </w:r>
          </w:p>
        </w:tc>
      </w:tr>
    </w:tbl>
    <w:p w14:paraId="02993A94" w14:textId="77777777" w:rsidR="00A74389" w:rsidRDefault="00A74389" w:rsidP="00A74389">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3F0B6814" w14:textId="78E78FC0" w:rsidR="00A74389" w:rsidRDefault="007E40AD" w:rsidP="00A74389">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hint="eastAsia"/>
          <w:szCs w:val="20"/>
          <w:lang w:eastAsia="zh-CN"/>
        </w:rPr>
        <w:t>F</w:t>
      </w:r>
      <w:r>
        <w:rPr>
          <w:rFonts w:eastAsia="等线"/>
          <w:szCs w:val="20"/>
          <w:lang w:eastAsia="zh-CN"/>
        </w:rPr>
        <w:t xml:space="preserve">or rank 4+4, we are fine to use different </w:t>
      </w:r>
      <w:r w:rsidRPr="007E40AD">
        <w:rPr>
          <w:rFonts w:eastAsia="等线"/>
          <w:szCs w:val="20"/>
          <w:lang w:eastAsia="zh-CN"/>
        </w:rPr>
        <w:t xml:space="preserve">CDM group for </w:t>
      </w:r>
      <w:r>
        <w:rPr>
          <w:rFonts w:eastAsia="等线"/>
          <w:szCs w:val="20"/>
          <w:lang w:eastAsia="zh-CN"/>
        </w:rPr>
        <w:t>DMRS ports from different UEs, which is aligned with the test setup for rank 2+2 in Rel-17.</w:t>
      </w:r>
    </w:p>
    <w:p w14:paraId="33A49485" w14:textId="3C76A804" w:rsidR="00A74389" w:rsidRDefault="00A74389" w:rsidP="00A74389">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7E40AD">
        <w:rPr>
          <w:rFonts w:eastAsia="等线"/>
          <w:b/>
          <w:i/>
          <w:szCs w:val="20"/>
          <w:lang w:eastAsia="zh-CN"/>
        </w:rPr>
        <w:t>7</w:t>
      </w:r>
      <w:r w:rsidRPr="00CD48D6">
        <w:rPr>
          <w:rFonts w:eastAsia="等线"/>
          <w:b/>
          <w:i/>
          <w:szCs w:val="20"/>
          <w:lang w:eastAsia="zh-CN"/>
        </w:rPr>
        <w:t xml:space="preserve">: </w:t>
      </w:r>
      <w:r w:rsidR="007E40AD" w:rsidRPr="007E40AD">
        <w:rPr>
          <w:rFonts w:eastAsia="等线"/>
          <w:b/>
          <w:i/>
          <w:szCs w:val="20"/>
          <w:lang w:eastAsia="zh-CN"/>
        </w:rPr>
        <w:t xml:space="preserve">For rank 4+4, </w:t>
      </w:r>
      <w:r w:rsidR="007E40AD">
        <w:rPr>
          <w:rFonts w:eastAsia="等线"/>
          <w:b/>
          <w:i/>
          <w:szCs w:val="20"/>
          <w:lang w:eastAsia="zh-CN"/>
        </w:rPr>
        <w:t>u</w:t>
      </w:r>
      <w:r w:rsidR="007E40AD" w:rsidRPr="007E40AD">
        <w:rPr>
          <w:rFonts w:eastAsia="等线"/>
          <w:b/>
          <w:i/>
          <w:szCs w:val="20"/>
          <w:lang w:eastAsia="zh-CN"/>
        </w:rPr>
        <w:t>se different CDM group for DMRS ports from different UE</w:t>
      </w:r>
      <w:r w:rsidR="007E40AD">
        <w:rPr>
          <w:rFonts w:eastAsia="等线"/>
          <w:b/>
          <w:i/>
          <w:szCs w:val="20"/>
          <w:lang w:eastAsia="zh-CN"/>
        </w:rPr>
        <w:t xml:space="preserve">s, i.e., </w:t>
      </w:r>
      <w:r w:rsidR="007E40AD" w:rsidRPr="007E40AD">
        <w:rPr>
          <w:rFonts w:eastAsia="等线"/>
          <w:b/>
          <w:i/>
          <w:szCs w:val="20"/>
          <w:lang w:eastAsia="zh-CN"/>
        </w:rPr>
        <w:t>Serving UE with ports {1000, 1001,1004, 1005} and co-scheduled UE with ports {1002, 1003, 1006, 1007}</w:t>
      </w:r>
      <w:r>
        <w:rPr>
          <w:rFonts w:eastAsia="等线"/>
          <w:b/>
          <w:i/>
          <w:szCs w:val="20"/>
          <w:lang w:eastAsia="zh-CN"/>
        </w:rPr>
        <w:t>.</w:t>
      </w:r>
    </w:p>
    <w:p w14:paraId="5FE58572" w14:textId="0BC90830" w:rsidR="00D35325" w:rsidRDefault="00D35325" w:rsidP="00B24B76">
      <w:pPr>
        <w:overflowPunct w:val="0"/>
        <w:autoSpaceDE w:val="0"/>
        <w:autoSpaceDN w:val="0"/>
        <w:adjustRightInd w:val="0"/>
        <w:snapToGrid w:val="0"/>
        <w:spacing w:after="180"/>
        <w:ind w:firstLineChars="0" w:firstLine="0"/>
        <w:jc w:val="left"/>
        <w:textAlignment w:val="baseline"/>
        <w:rPr>
          <w:rFonts w:eastAsia="等线"/>
          <w:b/>
          <w:i/>
          <w:szCs w:val="20"/>
          <w:lang w:eastAsia="zh-CN"/>
        </w:rPr>
      </w:pPr>
    </w:p>
    <w:p w14:paraId="3A4BE03F" w14:textId="4EF99EC2" w:rsidR="007910A8" w:rsidRDefault="007910A8" w:rsidP="00B24B76">
      <w:pPr>
        <w:overflowPunct w:val="0"/>
        <w:autoSpaceDE w:val="0"/>
        <w:autoSpaceDN w:val="0"/>
        <w:adjustRightInd w:val="0"/>
        <w:snapToGrid w:val="0"/>
        <w:spacing w:after="180"/>
        <w:ind w:firstLineChars="0" w:firstLine="0"/>
        <w:jc w:val="left"/>
        <w:textAlignment w:val="baseline"/>
        <w:rPr>
          <w:b/>
          <w:u w:val="single"/>
          <w:lang w:eastAsia="ko-KR"/>
        </w:rPr>
      </w:pPr>
      <w:r>
        <w:rPr>
          <w:b/>
          <w:u w:val="single"/>
          <w:lang w:eastAsia="ko-KR"/>
        </w:rPr>
        <w:t xml:space="preserve">Definition </w:t>
      </w:r>
      <w:r w:rsidR="001116FC">
        <w:rPr>
          <w:b/>
          <w:u w:val="single"/>
          <w:lang w:eastAsia="ko-KR"/>
        </w:rPr>
        <w:t>of MMSE-IRC receiver capability for 8Rx UE</w:t>
      </w:r>
    </w:p>
    <w:p w14:paraId="594C5B02" w14:textId="1030458C" w:rsidR="001116FC" w:rsidRDefault="001116FC" w:rsidP="00B24B76">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1116FC">
        <w:rPr>
          <w:rFonts w:eastAsia="等线"/>
          <w:szCs w:val="20"/>
          <w:lang w:eastAsia="zh-CN"/>
        </w:rPr>
        <w:t xml:space="preserve">In the last meeting, there were companies pointed it out that </w:t>
      </w:r>
      <w:r>
        <w:rPr>
          <w:rFonts w:eastAsia="等线"/>
          <w:szCs w:val="20"/>
          <w:lang w:eastAsia="zh-CN"/>
        </w:rPr>
        <w:t>the Rel-18 8Rx UE receiver capability definition cannot be applicable for MU-MIMO scenarios: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116FC" w:rsidRPr="006A51C3" w14:paraId="5615CC33" w14:textId="77777777" w:rsidTr="006C5277">
        <w:trPr>
          <w:cantSplit/>
          <w:tblHeader/>
        </w:trPr>
        <w:tc>
          <w:tcPr>
            <w:tcW w:w="9630" w:type="dxa"/>
          </w:tcPr>
          <w:p w14:paraId="36A1DF81" w14:textId="77777777" w:rsidR="001116FC" w:rsidRPr="006A51C3" w:rsidRDefault="001116FC" w:rsidP="006C5277">
            <w:pPr>
              <w:pStyle w:val="TAL"/>
              <w:ind w:left="281" w:hanging="281"/>
              <w:rPr>
                <w:rFonts w:eastAsia="等线" w:cs="Arial"/>
                <w:b/>
                <w:bCs/>
                <w:szCs w:val="18"/>
              </w:rPr>
            </w:pPr>
            <w:r w:rsidRPr="001116FC">
              <w:rPr>
                <w:rFonts w:eastAsia="等线" w:cs="Arial"/>
                <w:b/>
                <w:bCs/>
                <w:szCs w:val="18"/>
                <w:highlight w:val="yellow"/>
              </w:rPr>
              <w:t>SU-MIMO</w:t>
            </w:r>
            <w:r w:rsidRPr="006A51C3">
              <w:rPr>
                <w:rFonts w:eastAsia="等线" w:cs="Arial"/>
                <w:b/>
                <w:bCs/>
                <w:szCs w:val="18"/>
              </w:rPr>
              <w:t xml:space="preserve"> 8Rx receiver</w:t>
            </w:r>
          </w:p>
          <w:p w14:paraId="7B0837EB" w14:textId="77777777" w:rsidR="001116FC" w:rsidRPr="006A51C3" w:rsidRDefault="001116FC" w:rsidP="006C5277">
            <w:pPr>
              <w:pStyle w:val="B10"/>
              <w:spacing w:after="0"/>
              <w:ind w:left="281" w:hanging="281"/>
              <w:rPr>
                <w:rFonts w:ascii="Arial" w:hAnsi="Arial" w:cs="Arial"/>
                <w:sz w:val="18"/>
                <w:szCs w:val="18"/>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sz w:val="18"/>
                <w:szCs w:val="18"/>
              </w:rPr>
              <w:t xml:space="preserve">Baseline </w:t>
            </w:r>
            <w:r w:rsidRPr="001116FC">
              <w:rPr>
                <w:rFonts w:ascii="Arial" w:hAnsi="Arial" w:cs="Arial"/>
                <w:sz w:val="18"/>
                <w:szCs w:val="18"/>
                <w:highlight w:val="yellow"/>
              </w:rPr>
              <w:t>SU-MIMO</w:t>
            </w:r>
            <w:r w:rsidRPr="006A51C3">
              <w:rPr>
                <w:rFonts w:ascii="Arial" w:hAnsi="Arial" w:cs="Arial"/>
                <w:sz w:val="18"/>
                <w:szCs w:val="18"/>
              </w:rPr>
              <w:t xml:space="preserve"> 8Rx receiver: 8Rx receivers for </w:t>
            </w:r>
            <w:r w:rsidRPr="001116FC">
              <w:rPr>
                <w:rFonts w:ascii="Arial" w:hAnsi="Arial" w:cs="Arial"/>
                <w:sz w:val="18"/>
                <w:szCs w:val="18"/>
                <w:highlight w:val="yellow"/>
              </w:rPr>
              <w:t>SU-MIMO</w:t>
            </w:r>
            <w:r w:rsidRPr="006A51C3">
              <w:rPr>
                <w:rFonts w:ascii="Arial" w:hAnsi="Arial" w:cs="Arial"/>
                <w:sz w:val="18"/>
                <w:szCs w:val="18"/>
              </w:rPr>
              <w:t xml:space="preserve"> transmissions with support of up to 8 layers with joint 8Rx MIMO detector in FR1</w:t>
            </w:r>
          </w:p>
          <w:p w14:paraId="05562D55" w14:textId="77777777" w:rsidR="001116FC" w:rsidRPr="006A51C3" w:rsidRDefault="001116FC" w:rsidP="006C5277">
            <w:pPr>
              <w:pStyle w:val="TAL"/>
              <w:ind w:left="281" w:hanging="281"/>
              <w:rPr>
                <w:b/>
                <w:bCs/>
              </w:rPr>
            </w:pPr>
            <w:r w:rsidRPr="006A51C3">
              <w:rPr>
                <w:rFonts w:cs="Arial"/>
                <w:szCs w:val="18"/>
              </w:rPr>
              <w:t>-</w:t>
            </w:r>
            <w:r w:rsidRPr="006A51C3">
              <w:rPr>
                <w:rFonts w:cs="Arial"/>
                <w:szCs w:val="16"/>
              </w:rPr>
              <w:tab/>
            </w:r>
            <w:r w:rsidRPr="006A51C3">
              <w:rPr>
                <w:rFonts w:cs="Arial"/>
                <w:szCs w:val="18"/>
              </w:rPr>
              <w:t xml:space="preserve">Simplified </w:t>
            </w:r>
            <w:r w:rsidRPr="001116FC">
              <w:rPr>
                <w:rFonts w:cs="Arial"/>
                <w:szCs w:val="18"/>
                <w:highlight w:val="yellow"/>
              </w:rPr>
              <w:t>SU-MIMO</w:t>
            </w:r>
            <w:r w:rsidRPr="006A51C3">
              <w:rPr>
                <w:rFonts w:cs="Arial"/>
                <w:szCs w:val="18"/>
              </w:rPr>
              <w:t xml:space="preserve"> 8Rx receiver: 8Rx receivers for </w:t>
            </w:r>
            <w:r w:rsidRPr="001116FC">
              <w:rPr>
                <w:rFonts w:cs="Arial"/>
                <w:szCs w:val="18"/>
                <w:highlight w:val="yellow"/>
              </w:rPr>
              <w:t>SU-MIMO</w:t>
            </w:r>
            <w:r w:rsidRPr="006A51C3">
              <w:rPr>
                <w:rFonts w:cs="Arial"/>
                <w:szCs w:val="18"/>
              </w:rPr>
              <w:t xml:space="preserve"> transmissions with support of up to 4 layers with two joint 4Rx MIMO detectors in FR1.</w:t>
            </w:r>
          </w:p>
        </w:tc>
      </w:tr>
    </w:tbl>
    <w:p w14:paraId="26E8B61F" w14:textId="2CE92801" w:rsidR="001116FC" w:rsidRDefault="001116FC" w:rsidP="00B24B76">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07B071F4" w14:textId="5531E6CB" w:rsidR="001116FC" w:rsidRDefault="001116FC" w:rsidP="00B24B76">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 xml:space="preserve">In Rel-17, instead of introducing new mandatory UE capability for 2/4Rx MMSE-IRC, we only defined applicability rules to clearly state that the MU-MIMO requirements are applicable for all UEs with 2/4Rx. </w:t>
      </w:r>
      <w:r w:rsidR="00F7767B">
        <w:rPr>
          <w:rFonts w:eastAsia="等线"/>
          <w:szCs w:val="20"/>
          <w:lang w:eastAsia="zh-CN"/>
        </w:rPr>
        <w:t>With the common understanding that the 8Rx UE receiver implementation is the same as Rel-18, the following solutions are proposed for RAN4 discussion:</w:t>
      </w:r>
    </w:p>
    <w:p w14:paraId="3AD895E1" w14:textId="77777777" w:rsidR="00F7767B" w:rsidRPr="00F7767B" w:rsidRDefault="00F7767B" w:rsidP="00F7767B">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lang w:eastAsia="zh-CN"/>
        </w:rPr>
      </w:pPr>
      <w:r w:rsidRPr="00F7767B">
        <w:rPr>
          <w:rFonts w:hint="eastAsia"/>
          <w:lang w:eastAsia="zh-CN"/>
        </w:rPr>
        <w:t>O</w:t>
      </w:r>
      <w:r w:rsidRPr="00F7767B">
        <w:rPr>
          <w:lang w:eastAsia="zh-CN"/>
        </w:rPr>
        <w:t>ption 1: Not to introduce new UE capability in Rel-19 or to update the existing Rel-18 UE capability definition. Instead, clearly state in the applicability rule that the new Rel-19 requirements under MU-</w:t>
      </w:r>
      <w:r w:rsidRPr="00F7767B">
        <w:rPr>
          <w:lang w:eastAsia="zh-CN"/>
        </w:rPr>
        <w:lastRenderedPageBreak/>
        <w:t>MIMO are applicable for UE supporting SU-MIMO 8Rx receiver.</w:t>
      </w:r>
    </w:p>
    <w:p w14:paraId="21FABC05" w14:textId="77777777" w:rsidR="00F7767B" w:rsidRPr="00F7767B" w:rsidRDefault="00F7767B" w:rsidP="00F7767B">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lang w:eastAsia="zh-CN"/>
        </w:rPr>
      </w:pPr>
      <w:r w:rsidRPr="00F7767B">
        <w:rPr>
          <w:rFonts w:hint="eastAsia"/>
          <w:lang w:eastAsia="zh-CN"/>
        </w:rPr>
        <w:t>O</w:t>
      </w:r>
      <w:r w:rsidRPr="00F7767B">
        <w:rPr>
          <w:lang w:eastAsia="zh-CN"/>
        </w:rPr>
        <w:t>ption 2: Update the existing Rel-18 UE capability definition as a maintenance part of the R18 FR1 RF enhancement WI.</w:t>
      </w:r>
    </w:p>
    <w:p w14:paraId="2B0BD925" w14:textId="7B83A604" w:rsidR="00F7767B" w:rsidRDefault="00F7767B" w:rsidP="00F7767B">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lang w:eastAsia="zh-CN"/>
        </w:rPr>
      </w:pPr>
      <w:r w:rsidRPr="00F7767B">
        <w:rPr>
          <w:rFonts w:hint="eastAsia"/>
          <w:lang w:eastAsia="zh-CN"/>
        </w:rPr>
        <w:t>O</w:t>
      </w:r>
      <w:r w:rsidRPr="00F7767B">
        <w:rPr>
          <w:lang w:eastAsia="zh-CN"/>
        </w:rPr>
        <w:t>ption 3: Introduce new Rel-19 UE capabilities for MU-MIMO 8Rx receiver. And clearly state that the UE supporting ‘MU-MIMO 8Rx receiver’ are also required to support ‘SU-MIMO 8Rx receiver’ capability.</w:t>
      </w:r>
    </w:p>
    <w:p w14:paraId="0484F1BD" w14:textId="7B3A8858" w:rsidR="00F7767B" w:rsidRDefault="00F7767B" w:rsidP="00F7767B">
      <w:pPr>
        <w:widowControl w:val="0"/>
        <w:tabs>
          <w:tab w:val="left" w:pos="484"/>
          <w:tab w:val="left" w:pos="709"/>
          <w:tab w:val="left" w:pos="1440"/>
          <w:tab w:val="left" w:pos="1701"/>
        </w:tabs>
        <w:autoSpaceDN w:val="0"/>
        <w:snapToGrid w:val="0"/>
        <w:spacing w:before="60" w:after="60"/>
        <w:ind w:firstLineChars="0" w:firstLine="0"/>
        <w:jc w:val="left"/>
        <w:rPr>
          <w:rFonts w:eastAsiaTheme="minorEastAsia"/>
          <w:lang w:eastAsia="zh-CN"/>
        </w:rPr>
      </w:pPr>
    </w:p>
    <w:p w14:paraId="0F8D8A03" w14:textId="4E88690F" w:rsidR="00F7767B" w:rsidRPr="00F7767B" w:rsidRDefault="00F13051" w:rsidP="00F7767B">
      <w:pPr>
        <w:widowControl w:val="0"/>
        <w:tabs>
          <w:tab w:val="left" w:pos="484"/>
          <w:tab w:val="left" w:pos="709"/>
          <w:tab w:val="left" w:pos="1440"/>
          <w:tab w:val="left" w:pos="1701"/>
        </w:tabs>
        <w:autoSpaceDN w:val="0"/>
        <w:snapToGrid w:val="0"/>
        <w:spacing w:before="60" w:after="60"/>
        <w:ind w:firstLineChars="0" w:firstLine="0"/>
        <w:jc w:val="left"/>
        <w:rPr>
          <w:rFonts w:eastAsiaTheme="minorEastAsia"/>
          <w:lang w:eastAsia="zh-CN"/>
        </w:rPr>
      </w:pPr>
      <w:r>
        <w:rPr>
          <w:rFonts w:eastAsiaTheme="minorEastAsia"/>
          <w:lang w:eastAsia="zh-CN"/>
        </w:rPr>
        <w:t xml:space="preserve">Among the above options, option 1 has the lowest impact to the existing specs and is more preferable from us. </w:t>
      </w:r>
      <w:r w:rsidR="00F7767B">
        <w:rPr>
          <w:rFonts w:eastAsiaTheme="minorEastAsia" w:hint="eastAsia"/>
          <w:lang w:eastAsia="zh-CN"/>
        </w:rPr>
        <w:t>W</w:t>
      </w:r>
      <w:r w:rsidR="00F7767B">
        <w:rPr>
          <w:rFonts w:eastAsiaTheme="minorEastAsia"/>
          <w:lang w:eastAsia="zh-CN"/>
        </w:rPr>
        <w:t xml:space="preserve">e </w:t>
      </w:r>
      <w:r>
        <w:rPr>
          <w:rFonts w:eastAsiaTheme="minorEastAsia"/>
          <w:lang w:eastAsia="zh-CN"/>
        </w:rPr>
        <w:t xml:space="preserve">also </w:t>
      </w:r>
      <w:r w:rsidR="00F7767B">
        <w:rPr>
          <w:rFonts w:eastAsiaTheme="minorEastAsia"/>
          <w:lang w:eastAsia="zh-CN"/>
        </w:rPr>
        <w:t>think this issue can be further discussed when we decide the UE applicability rule as well as the release independent</w:t>
      </w:r>
      <w:r>
        <w:rPr>
          <w:rFonts w:eastAsiaTheme="minorEastAsia"/>
          <w:lang w:eastAsia="zh-CN"/>
        </w:rPr>
        <w:t>.</w:t>
      </w:r>
    </w:p>
    <w:p w14:paraId="766FD202" w14:textId="77777777" w:rsidR="00F7767B" w:rsidRPr="00F7767B" w:rsidRDefault="00F7767B" w:rsidP="00B24B76">
      <w:pPr>
        <w:overflowPunct w:val="0"/>
        <w:autoSpaceDE w:val="0"/>
        <w:autoSpaceDN w:val="0"/>
        <w:adjustRightInd w:val="0"/>
        <w:snapToGrid w:val="0"/>
        <w:spacing w:after="180"/>
        <w:ind w:firstLineChars="0" w:firstLine="0"/>
        <w:jc w:val="left"/>
        <w:textAlignment w:val="baseline"/>
        <w:rPr>
          <w:rFonts w:eastAsia="等线"/>
          <w:szCs w:val="20"/>
          <w:lang w:eastAsia="zh-CN"/>
        </w:rPr>
      </w:pPr>
    </w:p>
    <w:p w14:paraId="207F8A5B" w14:textId="2ADA0A46" w:rsidR="00F7767B" w:rsidRDefault="00F7767B" w:rsidP="00F7767B">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8</w:t>
      </w:r>
      <w:r w:rsidRPr="00CD48D6">
        <w:rPr>
          <w:rFonts w:eastAsia="等线"/>
          <w:b/>
          <w:i/>
          <w:szCs w:val="20"/>
          <w:lang w:eastAsia="zh-CN"/>
        </w:rPr>
        <w:t xml:space="preserve">: </w:t>
      </w:r>
      <w:r>
        <w:rPr>
          <w:rFonts w:eastAsia="等线"/>
          <w:b/>
          <w:i/>
          <w:szCs w:val="20"/>
          <w:lang w:eastAsia="zh-CN"/>
        </w:rPr>
        <w:t>Regarding the Rel-19 8Rx UE capability definition for MU-MIMO scenario, t</w:t>
      </w:r>
      <w:r w:rsidRPr="00F7767B">
        <w:rPr>
          <w:rFonts w:eastAsia="等线"/>
          <w:b/>
          <w:i/>
          <w:szCs w:val="20"/>
          <w:lang w:eastAsia="zh-CN"/>
        </w:rPr>
        <w:t xml:space="preserve">he following solutions are proposed for </w:t>
      </w:r>
      <w:r w:rsidR="00F13051">
        <w:rPr>
          <w:rFonts w:eastAsia="等线"/>
          <w:b/>
          <w:i/>
          <w:szCs w:val="20"/>
          <w:lang w:eastAsia="zh-CN"/>
        </w:rPr>
        <w:t>further</w:t>
      </w:r>
      <w:r w:rsidRPr="00F7767B">
        <w:rPr>
          <w:rFonts w:eastAsia="等线"/>
          <w:b/>
          <w:i/>
          <w:szCs w:val="20"/>
          <w:lang w:eastAsia="zh-CN"/>
        </w:rPr>
        <w:t xml:space="preserve"> discussion</w:t>
      </w:r>
      <w:r>
        <w:rPr>
          <w:rFonts w:eastAsia="等线"/>
          <w:b/>
          <w:i/>
          <w:szCs w:val="20"/>
          <w:lang w:eastAsia="zh-CN"/>
        </w:rPr>
        <w:t>:</w:t>
      </w:r>
    </w:p>
    <w:p w14:paraId="747A6927" w14:textId="188F11C7" w:rsidR="00F13051" w:rsidRPr="00F13051" w:rsidRDefault="00F13051" w:rsidP="00F13051">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b/>
          <w:i/>
          <w:lang w:eastAsia="zh-CN"/>
        </w:rPr>
      </w:pPr>
      <w:r w:rsidRPr="00F13051">
        <w:rPr>
          <w:rFonts w:hint="eastAsia"/>
          <w:b/>
          <w:i/>
          <w:lang w:eastAsia="zh-CN"/>
        </w:rPr>
        <w:t>O</w:t>
      </w:r>
      <w:r w:rsidRPr="00F13051">
        <w:rPr>
          <w:b/>
          <w:i/>
          <w:lang w:eastAsia="zh-CN"/>
        </w:rPr>
        <w:t>ption 1</w:t>
      </w:r>
      <w:r>
        <w:rPr>
          <w:b/>
          <w:i/>
          <w:lang w:eastAsia="zh-CN"/>
        </w:rPr>
        <w:t xml:space="preserve"> (more preferable for us)</w:t>
      </w:r>
      <w:r w:rsidRPr="00F13051">
        <w:rPr>
          <w:b/>
          <w:i/>
          <w:lang w:eastAsia="zh-CN"/>
        </w:rPr>
        <w:t>: Not to introduce new UE capability in Rel-19 or to update the existing Rel-18 UE capability definition. Instead, clearly state in the applicability rule that the new Rel-19 requirements under MU-MIMO are applicable for UE supporting SU-MIMO 8Rx receiver.</w:t>
      </w:r>
    </w:p>
    <w:p w14:paraId="1720F295" w14:textId="77777777" w:rsidR="00F13051" w:rsidRPr="00F13051" w:rsidRDefault="00F13051" w:rsidP="00F13051">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b/>
          <w:i/>
          <w:lang w:eastAsia="zh-CN"/>
        </w:rPr>
      </w:pPr>
      <w:r w:rsidRPr="00F13051">
        <w:rPr>
          <w:rFonts w:hint="eastAsia"/>
          <w:b/>
          <w:i/>
          <w:lang w:eastAsia="zh-CN"/>
        </w:rPr>
        <w:t>O</w:t>
      </w:r>
      <w:r w:rsidRPr="00F13051">
        <w:rPr>
          <w:b/>
          <w:i/>
          <w:lang w:eastAsia="zh-CN"/>
        </w:rPr>
        <w:t>ption 2: Update the existing Rel-18 UE capability definition as a maintenance part of the R18 FR1 RF enhancement WI.</w:t>
      </w:r>
    </w:p>
    <w:p w14:paraId="660709E1" w14:textId="77777777" w:rsidR="00F13051" w:rsidRPr="00F13051" w:rsidRDefault="00F13051" w:rsidP="00F13051">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b/>
          <w:i/>
          <w:lang w:eastAsia="zh-CN"/>
        </w:rPr>
      </w:pPr>
      <w:r w:rsidRPr="00F13051">
        <w:rPr>
          <w:rFonts w:hint="eastAsia"/>
          <w:b/>
          <w:i/>
          <w:lang w:eastAsia="zh-CN"/>
        </w:rPr>
        <w:t>O</w:t>
      </w:r>
      <w:r w:rsidRPr="00F13051">
        <w:rPr>
          <w:b/>
          <w:i/>
          <w:lang w:eastAsia="zh-CN"/>
        </w:rPr>
        <w:t>ption 3: Introduce new Rel-19 UE capabilities for MU-MIMO 8Rx receiver. And clearly state that the UE supporting ‘MU-MIMO 8Rx receiver’ are also required to support ‘SU-MIMO 8Rx receiver’ capability.</w:t>
      </w:r>
    </w:p>
    <w:p w14:paraId="292DEA65" w14:textId="77777777" w:rsidR="007910A8" w:rsidRPr="007910A8" w:rsidRDefault="007910A8" w:rsidP="00B24B76">
      <w:pPr>
        <w:overflowPunct w:val="0"/>
        <w:autoSpaceDE w:val="0"/>
        <w:autoSpaceDN w:val="0"/>
        <w:adjustRightInd w:val="0"/>
        <w:snapToGrid w:val="0"/>
        <w:spacing w:after="180"/>
        <w:ind w:firstLineChars="0" w:firstLine="0"/>
        <w:jc w:val="left"/>
        <w:textAlignment w:val="baseline"/>
        <w:rPr>
          <w:rFonts w:eastAsia="等线"/>
          <w:b/>
          <w:i/>
          <w:szCs w:val="20"/>
          <w:lang w:eastAsia="zh-CN"/>
        </w:rPr>
      </w:pPr>
    </w:p>
    <w:p w14:paraId="518DCB6E" w14:textId="68E76C0A" w:rsidR="0085652F" w:rsidRDefault="0085652F" w:rsidP="0085652F">
      <w:pPr>
        <w:pStyle w:val="20"/>
        <w:ind w:left="313" w:hanging="313"/>
        <w:rPr>
          <w:lang w:eastAsia="zh-CN"/>
        </w:rPr>
      </w:pPr>
      <w:r w:rsidRPr="0085652F">
        <w:rPr>
          <w:lang w:eastAsia="zh-CN"/>
        </w:rPr>
        <w:t>Wideband CQI reporting requirements with inter-cell interference</w:t>
      </w:r>
    </w:p>
    <w:p w14:paraId="1128B8EB" w14:textId="08790112" w:rsidR="00D52815" w:rsidRDefault="00D52815" w:rsidP="00D52815">
      <w:pPr>
        <w:pStyle w:val="a0"/>
        <w:ind w:left="312" w:hanging="312"/>
        <w:rPr>
          <w:rFonts w:eastAsiaTheme="minorEastAsia"/>
          <w:lang w:eastAsia="zh-CN"/>
        </w:rPr>
      </w:pPr>
    </w:p>
    <w:p w14:paraId="45B8939C" w14:textId="465A88C0" w:rsidR="00073A0D" w:rsidRDefault="00073A0D" w:rsidP="00073A0D">
      <w:pPr>
        <w:ind w:left="312" w:hanging="312"/>
        <w:rPr>
          <w:rFonts w:eastAsia="等线"/>
          <w:b/>
          <w:u w:val="single"/>
          <w:lang w:eastAsia="zh-CN"/>
        </w:rPr>
      </w:pPr>
      <w:r w:rsidRPr="00297414">
        <w:rPr>
          <w:rFonts w:eastAsia="等线"/>
          <w:b/>
          <w:u w:val="single"/>
          <w:lang w:eastAsia="zh-CN"/>
        </w:rPr>
        <w:t>CQI calculation algorithm</w:t>
      </w:r>
    </w:p>
    <w:tbl>
      <w:tblPr>
        <w:tblStyle w:val="af"/>
        <w:tblW w:w="0" w:type="auto"/>
        <w:tblLook w:val="04A0" w:firstRow="1" w:lastRow="0" w:firstColumn="1" w:lastColumn="0" w:noHBand="0" w:noVBand="1"/>
      </w:tblPr>
      <w:tblGrid>
        <w:gridCol w:w="9117"/>
      </w:tblGrid>
      <w:tr w:rsidR="00073A0D" w14:paraId="40938D69" w14:textId="77777777" w:rsidTr="00F23EA2">
        <w:tc>
          <w:tcPr>
            <w:tcW w:w="9117" w:type="dxa"/>
          </w:tcPr>
          <w:p w14:paraId="5282C859" w14:textId="77777777" w:rsidR="00073A0D" w:rsidRDefault="00073A0D" w:rsidP="007E40AD">
            <w:pPr>
              <w:ind w:left="312" w:hanging="312"/>
              <w:rPr>
                <w:rFonts w:eastAsiaTheme="minorEastAsia"/>
                <w:i/>
                <w:lang w:eastAsia="zh-CN"/>
              </w:rPr>
            </w:pPr>
            <w:r w:rsidRPr="00EB78EF">
              <w:rPr>
                <w:rFonts w:eastAsiaTheme="minorEastAsia" w:hint="eastAsia"/>
                <w:i/>
                <w:lang w:eastAsia="zh-CN"/>
              </w:rPr>
              <w:t>S</w:t>
            </w:r>
            <w:r w:rsidRPr="00EB78EF">
              <w:rPr>
                <w:rFonts w:eastAsiaTheme="minorEastAsia"/>
                <w:i/>
                <w:lang w:eastAsia="zh-CN"/>
              </w:rPr>
              <w:t>tatus in the WF [1]:</w:t>
            </w:r>
          </w:p>
          <w:p w14:paraId="7E4CD997" w14:textId="77777777" w:rsidR="007E40AD" w:rsidRPr="007E40AD" w:rsidRDefault="007E40AD" w:rsidP="007E40AD">
            <w:pPr>
              <w:pStyle w:val="afc"/>
              <w:numPr>
                <w:ilvl w:val="0"/>
                <w:numId w:val="36"/>
              </w:numPr>
              <w:ind w:firstLineChars="0"/>
              <w:jc w:val="left"/>
              <w:rPr>
                <w:rFonts w:eastAsia="宋体"/>
                <w:i/>
                <w:lang w:eastAsia="zh-CN"/>
              </w:rPr>
            </w:pPr>
            <w:r w:rsidRPr="007E40AD">
              <w:rPr>
                <w:rFonts w:eastAsia="宋体"/>
                <w:i/>
                <w:lang w:eastAsia="zh-CN"/>
              </w:rPr>
              <w:t xml:space="preserve">Option 1: </w:t>
            </w:r>
            <w:r w:rsidRPr="007E40AD">
              <w:rPr>
                <w:rFonts w:eastAsia="宋体"/>
                <w:i/>
                <w:lang w:eastAsia="zh-CN"/>
              </w:rPr>
              <w:br/>
              <w:t xml:space="preserve">Define CQI reporting requirements as below: </w:t>
            </w:r>
            <w:r w:rsidRPr="007E40AD">
              <w:rPr>
                <w:rFonts w:eastAsia="宋体"/>
                <w:i/>
                <w:lang w:eastAsia="zh-CN"/>
              </w:rPr>
              <w:br/>
              <w:t>- Baseline SU-MIMO 8Rx receiver with Baseline CQI calculation</w:t>
            </w:r>
            <w:r w:rsidRPr="007E40AD">
              <w:rPr>
                <w:rFonts w:eastAsia="宋体"/>
                <w:i/>
                <w:lang w:eastAsia="zh-CN"/>
              </w:rPr>
              <w:br/>
              <w:t>- Simplified SU-MIMO 8Rx receiver with Simplified CQI calculation.</w:t>
            </w:r>
          </w:p>
          <w:p w14:paraId="65447F32" w14:textId="77777777" w:rsidR="007E40AD" w:rsidRPr="007E40AD" w:rsidRDefault="007E40AD" w:rsidP="007E40AD">
            <w:pPr>
              <w:pStyle w:val="afc"/>
              <w:numPr>
                <w:ilvl w:val="0"/>
                <w:numId w:val="36"/>
              </w:numPr>
              <w:ind w:firstLineChars="0"/>
              <w:jc w:val="left"/>
              <w:rPr>
                <w:rFonts w:eastAsia="宋体"/>
                <w:i/>
                <w:lang w:eastAsia="zh-CN"/>
              </w:rPr>
            </w:pPr>
            <w:r w:rsidRPr="007E40AD">
              <w:rPr>
                <w:rFonts w:eastAsia="宋体"/>
                <w:i/>
                <w:lang w:eastAsia="zh-CN"/>
              </w:rPr>
              <w:t xml:space="preserve">Option 2: </w:t>
            </w:r>
            <w:r w:rsidRPr="007E40AD">
              <w:rPr>
                <w:rFonts w:eastAsia="宋体"/>
                <w:i/>
                <w:lang w:eastAsia="zh-CN"/>
              </w:rPr>
              <w:br/>
              <w:t>RAN4 to define CQI requirements for two receiver types:</w:t>
            </w:r>
            <w:r w:rsidRPr="007E40AD">
              <w:rPr>
                <w:rFonts w:eastAsia="宋体"/>
                <w:i/>
                <w:lang w:eastAsia="zh-CN"/>
              </w:rPr>
              <w:br/>
              <w:t>- Baseline receiver: UE performs demodulation and CSI calculation with 8Rx joint processing.</w:t>
            </w:r>
            <w:r w:rsidRPr="007E40AD">
              <w:rPr>
                <w:rFonts w:eastAsia="宋体"/>
                <w:i/>
                <w:lang w:eastAsia="zh-CN"/>
              </w:rPr>
              <w:br/>
              <w:t>- Simplified receiver: UE performs demodulation and CSI calculation with two separate 4Rx processing.</w:t>
            </w:r>
          </w:p>
          <w:p w14:paraId="0FD09F6C" w14:textId="77777777" w:rsidR="007E40AD" w:rsidRPr="007E40AD" w:rsidRDefault="007E40AD" w:rsidP="007E40AD">
            <w:pPr>
              <w:pStyle w:val="afc"/>
              <w:numPr>
                <w:ilvl w:val="0"/>
                <w:numId w:val="36"/>
              </w:numPr>
              <w:ind w:firstLineChars="0"/>
              <w:jc w:val="left"/>
              <w:rPr>
                <w:rFonts w:eastAsia="宋体"/>
                <w:i/>
                <w:lang w:eastAsia="zh-CN"/>
              </w:rPr>
            </w:pPr>
            <w:r w:rsidRPr="007E40AD">
              <w:rPr>
                <w:rFonts w:eastAsia="宋体"/>
                <w:i/>
                <w:lang w:eastAsia="zh-CN"/>
              </w:rPr>
              <w:t>Option 3:</w:t>
            </w:r>
            <w:r w:rsidRPr="007E40AD">
              <w:rPr>
                <w:rFonts w:eastAsia="宋体"/>
                <w:i/>
                <w:lang w:eastAsia="zh-CN"/>
              </w:rPr>
              <w:br/>
              <w:t>Only define one CQI calculation assumption to match both receiver types.</w:t>
            </w:r>
          </w:p>
          <w:p w14:paraId="5180A82F" w14:textId="77777777" w:rsidR="007E40AD" w:rsidRPr="007E40AD" w:rsidRDefault="007E40AD" w:rsidP="007E40AD">
            <w:pPr>
              <w:pStyle w:val="afc"/>
              <w:numPr>
                <w:ilvl w:val="0"/>
                <w:numId w:val="36"/>
              </w:numPr>
              <w:ind w:firstLineChars="0"/>
              <w:jc w:val="left"/>
              <w:rPr>
                <w:rFonts w:eastAsia="宋体"/>
                <w:i/>
                <w:lang w:eastAsia="zh-CN"/>
              </w:rPr>
            </w:pPr>
            <w:r w:rsidRPr="007E40AD">
              <w:rPr>
                <w:rFonts w:eastAsia="宋体"/>
                <w:i/>
                <w:lang w:eastAsia="zh-CN"/>
              </w:rPr>
              <w:t>Option 4:</w:t>
            </w:r>
            <w:r w:rsidRPr="007E40AD">
              <w:rPr>
                <w:rFonts w:eastAsia="宋体"/>
                <w:i/>
                <w:lang w:eastAsia="zh-CN"/>
              </w:rPr>
              <w:br/>
              <w:t>Introduce one CQI calculation assumption independent of receiver type. Reconsider if later proven that two CQI calculation assumptions matching the two receiver types are needed.</w:t>
            </w:r>
          </w:p>
          <w:p w14:paraId="4FC0E485" w14:textId="77777777" w:rsidR="007E40AD" w:rsidRPr="007E40AD" w:rsidRDefault="007E40AD" w:rsidP="007E40AD">
            <w:pPr>
              <w:pStyle w:val="afc"/>
              <w:numPr>
                <w:ilvl w:val="0"/>
                <w:numId w:val="36"/>
              </w:numPr>
              <w:ind w:firstLineChars="0"/>
              <w:jc w:val="left"/>
              <w:rPr>
                <w:rFonts w:eastAsia="宋体"/>
                <w:i/>
                <w:lang w:eastAsia="zh-CN"/>
              </w:rPr>
            </w:pPr>
            <w:r w:rsidRPr="007E40AD">
              <w:rPr>
                <w:rFonts w:eastAsia="宋体" w:hint="eastAsia"/>
                <w:i/>
                <w:lang w:eastAsia="zh-CN"/>
              </w:rPr>
              <w:t>Option 5:</w:t>
            </w:r>
            <w:r w:rsidRPr="007E40AD">
              <w:rPr>
                <w:rFonts w:eastAsia="宋体"/>
                <w:i/>
                <w:lang w:eastAsia="zh-CN"/>
              </w:rPr>
              <w:br/>
              <w:t>RAN4 to evaluate the throughput ratio for both receiver assumptions based on the agreed parameters/settings. If the throughput ratio is close, then we can go for one requirement. Otherwise, RAN4 can define two sets of requirements for different type of receiver.</w:t>
            </w:r>
          </w:p>
          <w:p w14:paraId="12D99771" w14:textId="0609EAF5" w:rsidR="007E40AD" w:rsidRPr="007E40AD" w:rsidRDefault="007E40AD" w:rsidP="007E40AD">
            <w:pPr>
              <w:pStyle w:val="afc"/>
              <w:numPr>
                <w:ilvl w:val="0"/>
                <w:numId w:val="36"/>
              </w:numPr>
              <w:ind w:firstLineChars="0"/>
              <w:jc w:val="left"/>
              <w:rPr>
                <w:rFonts w:eastAsia="宋体"/>
                <w:lang w:eastAsia="zh-CN"/>
              </w:rPr>
            </w:pPr>
            <w:r w:rsidRPr="007E40AD">
              <w:rPr>
                <w:rFonts w:eastAsia="宋体"/>
                <w:i/>
                <w:lang w:eastAsia="zh-CN"/>
              </w:rPr>
              <w:t>Other options not precluded.</w:t>
            </w:r>
          </w:p>
        </w:tc>
      </w:tr>
    </w:tbl>
    <w:p w14:paraId="252AC7D0" w14:textId="754039D8" w:rsidR="00073A0D" w:rsidRDefault="00073A0D" w:rsidP="00D52815">
      <w:pPr>
        <w:pStyle w:val="a0"/>
        <w:ind w:left="312" w:hanging="312"/>
        <w:rPr>
          <w:rFonts w:eastAsiaTheme="minorEastAsia"/>
          <w:lang w:eastAsia="zh-CN"/>
        </w:rPr>
      </w:pPr>
    </w:p>
    <w:p w14:paraId="2E2E6644" w14:textId="456E20B2" w:rsidR="00073A0D" w:rsidRDefault="00073A0D" w:rsidP="00073A0D">
      <w:pPr>
        <w:overflowPunct w:val="0"/>
        <w:autoSpaceDE w:val="0"/>
        <w:autoSpaceDN w:val="0"/>
        <w:adjustRightInd w:val="0"/>
        <w:snapToGrid w:val="0"/>
        <w:spacing w:after="180"/>
        <w:ind w:firstLineChars="0" w:firstLine="0"/>
        <w:jc w:val="left"/>
        <w:textAlignment w:val="baseline"/>
        <w:rPr>
          <w:rFonts w:eastAsia="等线"/>
          <w:szCs w:val="20"/>
          <w:lang w:eastAsia="zh-CN"/>
        </w:rPr>
      </w:pPr>
      <w:r>
        <w:rPr>
          <w:rFonts w:eastAsia="等线"/>
          <w:szCs w:val="20"/>
          <w:lang w:eastAsia="zh-CN"/>
        </w:rPr>
        <w:t>We have already defined 2 types of 8Rx receivers in TS38.306</w:t>
      </w:r>
      <w:r w:rsidR="001116FC">
        <w:rPr>
          <w:rFonts w:eastAsia="等线"/>
          <w:szCs w:val="20"/>
          <w:lang w:eastAsia="zh-CN"/>
        </w:rPr>
        <w:t>.</w:t>
      </w:r>
      <w:r w:rsidR="001116FC">
        <w:rPr>
          <w:rFonts w:eastAsia="等线" w:hint="eastAsia"/>
          <w:szCs w:val="20"/>
          <w:lang w:eastAsia="zh-CN"/>
        </w:rPr>
        <w:t xml:space="preserve"> </w:t>
      </w:r>
      <w:r w:rsidRPr="00073A0D">
        <w:rPr>
          <w:rFonts w:eastAsia="等线" w:hint="eastAsia"/>
          <w:szCs w:val="20"/>
          <w:lang w:eastAsia="zh-CN"/>
        </w:rPr>
        <w:t>W</w:t>
      </w:r>
      <w:r w:rsidRPr="00073A0D">
        <w:rPr>
          <w:rFonts w:eastAsia="等线"/>
          <w:szCs w:val="20"/>
          <w:lang w:eastAsia="zh-CN"/>
        </w:rPr>
        <w:t>e believe the UE reported CQI should be matched with the PDSCH receiving algorithm.</w:t>
      </w:r>
      <w:r w:rsidR="007E40AD">
        <w:rPr>
          <w:rFonts w:eastAsia="等线" w:hint="eastAsia"/>
          <w:szCs w:val="20"/>
          <w:lang w:eastAsia="zh-CN"/>
        </w:rPr>
        <w:t xml:space="preserve"> </w:t>
      </w:r>
      <w:r w:rsidR="007E40AD">
        <w:rPr>
          <w:rFonts w:eastAsia="等线"/>
          <w:szCs w:val="20"/>
          <w:lang w:eastAsia="zh-CN"/>
        </w:rPr>
        <w:t>And w</w:t>
      </w:r>
      <w:r>
        <w:rPr>
          <w:rFonts w:eastAsia="等线"/>
          <w:szCs w:val="20"/>
          <w:lang w:eastAsia="zh-CN"/>
        </w:rPr>
        <w:t>e support to cover both types of 8Rx</w:t>
      </w:r>
      <w:r w:rsidR="00F23EA2">
        <w:rPr>
          <w:rFonts w:eastAsia="等线"/>
          <w:szCs w:val="20"/>
          <w:lang w:eastAsia="zh-CN"/>
        </w:rPr>
        <w:t xml:space="preserve"> receivers thus we propose to define CQI reporting requirements as below:</w:t>
      </w:r>
    </w:p>
    <w:p w14:paraId="1755F947" w14:textId="24132651" w:rsidR="00F23EA2" w:rsidRPr="00F23EA2" w:rsidRDefault="00F23EA2" w:rsidP="00F23EA2">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lang w:eastAsia="zh-CN"/>
        </w:rPr>
      </w:pPr>
      <w:r w:rsidRPr="00F23EA2">
        <w:rPr>
          <w:lang w:eastAsia="zh-CN"/>
        </w:rPr>
        <w:t>Baseline SU-MIMO 8Rx receiver with Baseline CQI calculation</w:t>
      </w:r>
    </w:p>
    <w:p w14:paraId="7D62DC88" w14:textId="7324F370" w:rsidR="00F23EA2" w:rsidRPr="00F23EA2" w:rsidRDefault="00F23EA2" w:rsidP="00F23EA2">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lang w:eastAsia="zh-CN"/>
        </w:rPr>
      </w:pPr>
      <w:r w:rsidRPr="00F23EA2">
        <w:rPr>
          <w:lang w:eastAsia="zh-CN"/>
        </w:rPr>
        <w:lastRenderedPageBreak/>
        <w:t>Simplified SU-MIMO 8Rx receiver with Simplified CQI calculation.</w:t>
      </w:r>
    </w:p>
    <w:p w14:paraId="176CD874" w14:textId="6B9C0A31" w:rsidR="00073A0D" w:rsidRDefault="00073A0D" w:rsidP="00D52815">
      <w:pPr>
        <w:pStyle w:val="a0"/>
        <w:ind w:left="312" w:hanging="312"/>
        <w:rPr>
          <w:rFonts w:eastAsiaTheme="minorEastAsia"/>
          <w:lang w:eastAsia="zh-CN"/>
        </w:rPr>
      </w:pPr>
    </w:p>
    <w:p w14:paraId="314BE40D" w14:textId="0064F185" w:rsidR="00F23EA2" w:rsidRDefault="00F23EA2" w:rsidP="00F23EA2">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6C5FD7">
        <w:rPr>
          <w:rFonts w:eastAsia="等线"/>
          <w:b/>
          <w:i/>
          <w:szCs w:val="20"/>
          <w:lang w:eastAsia="zh-CN"/>
        </w:rPr>
        <w:t>9</w:t>
      </w:r>
      <w:r w:rsidRPr="00CD48D6">
        <w:rPr>
          <w:rFonts w:eastAsia="等线"/>
          <w:b/>
          <w:i/>
          <w:szCs w:val="20"/>
          <w:lang w:eastAsia="zh-CN"/>
        </w:rPr>
        <w:t xml:space="preserve">: </w:t>
      </w:r>
      <w:r>
        <w:rPr>
          <w:rFonts w:eastAsia="等线"/>
          <w:b/>
          <w:i/>
          <w:szCs w:val="20"/>
          <w:lang w:eastAsia="zh-CN"/>
        </w:rPr>
        <w:t>D</w:t>
      </w:r>
      <w:r w:rsidRPr="00F23EA2">
        <w:rPr>
          <w:rFonts w:eastAsia="等线"/>
          <w:b/>
          <w:i/>
          <w:szCs w:val="20"/>
          <w:lang w:eastAsia="zh-CN"/>
        </w:rPr>
        <w:t>efine CQI reporting requirements as below</w:t>
      </w:r>
      <w:r>
        <w:rPr>
          <w:rFonts w:eastAsia="等线"/>
          <w:b/>
          <w:i/>
          <w:szCs w:val="20"/>
          <w:lang w:eastAsia="zh-CN"/>
        </w:rPr>
        <w:t>:</w:t>
      </w:r>
    </w:p>
    <w:p w14:paraId="5353435C" w14:textId="77777777" w:rsidR="00F23EA2" w:rsidRPr="00F23EA2" w:rsidRDefault="00F23EA2" w:rsidP="00F23EA2">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b/>
          <w:i/>
          <w:lang w:eastAsia="zh-CN"/>
        </w:rPr>
      </w:pPr>
      <w:r w:rsidRPr="00F23EA2">
        <w:rPr>
          <w:b/>
          <w:i/>
          <w:lang w:eastAsia="zh-CN"/>
        </w:rPr>
        <w:t>Baseline SU-MIMO 8Rx receiver with Baseline CQI calculation</w:t>
      </w:r>
    </w:p>
    <w:p w14:paraId="3C4C014E" w14:textId="77777777" w:rsidR="00F23EA2" w:rsidRPr="00F23EA2" w:rsidRDefault="00F23EA2" w:rsidP="00F23EA2">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b/>
          <w:i/>
          <w:lang w:eastAsia="zh-CN"/>
        </w:rPr>
      </w:pPr>
      <w:r w:rsidRPr="00F23EA2">
        <w:rPr>
          <w:b/>
          <w:i/>
          <w:lang w:eastAsia="zh-CN"/>
        </w:rPr>
        <w:t>Simplified SU-MIMO 8Rx receiver with Simplified CQI calculation.</w:t>
      </w:r>
    </w:p>
    <w:p w14:paraId="19312568" w14:textId="49EAE447" w:rsidR="00F23EA2" w:rsidRDefault="00F23EA2" w:rsidP="00D52815">
      <w:pPr>
        <w:pStyle w:val="a0"/>
        <w:ind w:left="312" w:hanging="312"/>
        <w:rPr>
          <w:rFonts w:eastAsiaTheme="minorEastAsia"/>
          <w:lang w:eastAsia="zh-CN"/>
        </w:rPr>
      </w:pPr>
    </w:p>
    <w:p w14:paraId="00D7C777" w14:textId="3E7FB64C" w:rsidR="00F23EA2" w:rsidRDefault="00F23EA2" w:rsidP="00F23EA2">
      <w:pPr>
        <w:ind w:left="312" w:hanging="312"/>
        <w:rPr>
          <w:rFonts w:eastAsia="等线"/>
          <w:b/>
          <w:u w:val="single"/>
          <w:lang w:eastAsia="zh-CN"/>
        </w:rPr>
      </w:pPr>
      <w:r w:rsidRPr="00297414">
        <w:rPr>
          <w:rFonts w:eastAsia="等线"/>
          <w:b/>
          <w:u w:val="single"/>
          <w:lang w:eastAsia="zh-CN"/>
        </w:rPr>
        <w:t>Test metric</w:t>
      </w:r>
    </w:p>
    <w:tbl>
      <w:tblPr>
        <w:tblStyle w:val="af"/>
        <w:tblW w:w="0" w:type="auto"/>
        <w:tblLook w:val="04A0" w:firstRow="1" w:lastRow="0" w:firstColumn="1" w:lastColumn="0" w:noHBand="0" w:noVBand="1"/>
      </w:tblPr>
      <w:tblGrid>
        <w:gridCol w:w="9117"/>
      </w:tblGrid>
      <w:tr w:rsidR="00F23EA2" w14:paraId="5E83605F" w14:textId="77777777" w:rsidTr="00F23EA2">
        <w:tc>
          <w:tcPr>
            <w:tcW w:w="9117" w:type="dxa"/>
          </w:tcPr>
          <w:p w14:paraId="65A27661" w14:textId="77777777" w:rsidR="00F23EA2" w:rsidRDefault="00F23EA2" w:rsidP="00F23EA2">
            <w:pPr>
              <w:ind w:left="312" w:hanging="312"/>
              <w:rPr>
                <w:rFonts w:eastAsiaTheme="minorEastAsia"/>
                <w:i/>
                <w:lang w:eastAsia="zh-CN"/>
              </w:rPr>
            </w:pPr>
            <w:r w:rsidRPr="00EB78EF">
              <w:rPr>
                <w:rFonts w:eastAsiaTheme="minorEastAsia" w:hint="eastAsia"/>
                <w:i/>
                <w:lang w:eastAsia="zh-CN"/>
              </w:rPr>
              <w:t>S</w:t>
            </w:r>
            <w:r w:rsidRPr="00EB78EF">
              <w:rPr>
                <w:rFonts w:eastAsiaTheme="minorEastAsia"/>
                <w:i/>
                <w:lang w:eastAsia="zh-CN"/>
              </w:rPr>
              <w:t>tatus in the WF [1]:</w:t>
            </w:r>
          </w:p>
          <w:p w14:paraId="43E8C909" w14:textId="77777777" w:rsidR="00F23EA2" w:rsidRPr="00F23EA2" w:rsidRDefault="00F23EA2" w:rsidP="00F23EA2">
            <w:pPr>
              <w:pStyle w:val="afc"/>
              <w:numPr>
                <w:ilvl w:val="0"/>
                <w:numId w:val="29"/>
              </w:numPr>
              <w:snapToGrid w:val="0"/>
              <w:spacing w:before="60" w:after="60"/>
              <w:ind w:left="284" w:firstLineChars="0" w:hanging="284"/>
              <w:jc w:val="left"/>
              <w:rPr>
                <w:rFonts w:eastAsia="宋体"/>
                <w:i/>
                <w:lang w:eastAsia="zh-CN"/>
              </w:rPr>
            </w:pPr>
            <w:r w:rsidRPr="00F23EA2">
              <w:rPr>
                <w:rFonts w:eastAsia="宋体"/>
                <w:i/>
                <w:lang w:eastAsia="zh-CN"/>
              </w:rPr>
              <w:t>Candidate options:</w:t>
            </w:r>
          </w:p>
          <w:p w14:paraId="54754106" w14:textId="77777777" w:rsidR="00F23EA2" w:rsidRPr="00F23EA2" w:rsidRDefault="00F23EA2" w:rsidP="00F23EA2">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F23EA2">
              <w:rPr>
                <w:i/>
                <w:lang w:eastAsia="zh-CN"/>
              </w:rPr>
              <w:t>Option 1: Reuse the same test metric for Rel-17 2/4Rx</w:t>
            </w:r>
          </w:p>
          <w:tbl>
            <w:tblPr>
              <w:tblStyle w:val="af"/>
              <w:tblW w:w="0" w:type="auto"/>
              <w:tblLook w:val="04A0" w:firstRow="1" w:lastRow="0" w:firstColumn="1" w:lastColumn="0" w:noHBand="0" w:noVBand="1"/>
            </w:tblPr>
            <w:tblGrid>
              <w:gridCol w:w="8891"/>
            </w:tblGrid>
            <w:tr w:rsidR="00F23EA2" w:rsidRPr="00F23EA2" w14:paraId="27DA7C47" w14:textId="77777777" w:rsidTr="00F23EA2">
              <w:tc>
                <w:tcPr>
                  <w:tcW w:w="9631" w:type="dxa"/>
                </w:tcPr>
                <w:p w14:paraId="314C6C75" w14:textId="77777777" w:rsidR="00F23EA2" w:rsidRPr="00F23EA2" w:rsidRDefault="00F23EA2" w:rsidP="00F23EA2">
                  <w:pPr>
                    <w:pStyle w:val="B10"/>
                    <w:ind w:left="312" w:hanging="312"/>
                    <w:rPr>
                      <w:rFonts w:eastAsiaTheme="minorEastAsia"/>
                      <w:i/>
                      <w:lang w:eastAsia="zh-TW"/>
                    </w:rPr>
                  </w:pPr>
                  <w:bookmarkStart w:id="14" w:name="OLE_LINK63"/>
                  <w:r w:rsidRPr="00F23EA2">
                    <w:rPr>
                      <w:i/>
                    </w:rPr>
                    <w:t>a)</w:t>
                  </w:r>
                  <w:r w:rsidRPr="00F23EA2">
                    <w:rPr>
                      <w:i/>
                    </w:rP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bookmarkStart w:id="15" w:name="OLE_LINK48"/>
                  <w:r w:rsidRPr="00F23EA2">
                    <w:rPr>
                      <w:rFonts w:ascii="Symbol" w:hAnsi="Symbol"/>
                      <w:i/>
                      <w:iCs/>
                    </w:rPr>
                    <w:t></w:t>
                  </w:r>
                  <w:r w:rsidRPr="00F23EA2">
                    <w:rPr>
                      <w:rFonts w:ascii="Symbol" w:hAnsi="Symbol"/>
                      <w:i/>
                    </w:rPr>
                    <w:t></w:t>
                  </w:r>
                  <w:bookmarkEnd w:id="15"/>
                  <w:r w:rsidRPr="00F23EA2">
                    <w:rPr>
                      <w:rFonts w:ascii="Symbol" w:eastAsiaTheme="minorEastAsia" w:hAnsi="Symbol"/>
                      <w:i/>
                      <w:lang w:eastAsia="zh-TW"/>
                    </w:rPr>
                    <w:t></w:t>
                  </w:r>
                </w:p>
                <w:p w14:paraId="5BE97FD9" w14:textId="77777777" w:rsidR="00F23EA2" w:rsidRPr="00F23EA2" w:rsidRDefault="00F23EA2" w:rsidP="00F23EA2">
                  <w:pPr>
                    <w:pStyle w:val="B10"/>
                    <w:ind w:left="312" w:hanging="312"/>
                    <w:rPr>
                      <w:i/>
                      <w:lang w:eastAsia="zh-CN"/>
                    </w:rPr>
                  </w:pPr>
                  <w:r w:rsidRPr="00F23EA2">
                    <w:rPr>
                      <w:i/>
                    </w:rPr>
                    <w:t>b)</w:t>
                  </w:r>
                  <w:r w:rsidRPr="00F23EA2">
                    <w:rPr>
                      <w:i/>
                    </w:rPr>
                    <w:tab/>
                    <w:t xml:space="preserve">when transmitting the transport format indicated by each reported wideband CQI index subject to an interference source with specified INR, the average BLER for the indicated transport formats shall be greater than or equal to </w:t>
                  </w:r>
                  <w:r w:rsidRPr="00F23EA2">
                    <w:rPr>
                      <w:rFonts w:eastAsiaTheme="minorEastAsia" w:hint="eastAsia"/>
                      <w:i/>
                      <w:lang w:eastAsia="zh-TW"/>
                    </w:rPr>
                    <w:t>X%</w:t>
                  </w:r>
                  <w:r w:rsidRPr="00F23EA2">
                    <w:rPr>
                      <w:i/>
                    </w:rPr>
                    <w:t>.</w:t>
                  </w:r>
                  <w:bookmarkEnd w:id="14"/>
                </w:p>
              </w:tc>
            </w:tr>
          </w:tbl>
          <w:p w14:paraId="3EF88141" w14:textId="09A690CC" w:rsidR="00F23EA2" w:rsidRPr="00F23EA2" w:rsidRDefault="00F23EA2" w:rsidP="00F23EA2">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rFonts w:eastAsiaTheme="minorEastAsia"/>
                <w:i/>
                <w:lang w:eastAsia="zh-CN"/>
              </w:rPr>
            </w:pPr>
            <w:r w:rsidRPr="00F23EA2">
              <w:rPr>
                <w:i/>
                <w:lang w:eastAsia="zh-CN"/>
              </w:rPr>
              <w:t>Other options are not precluded</w:t>
            </w:r>
          </w:p>
        </w:tc>
      </w:tr>
    </w:tbl>
    <w:p w14:paraId="44814964" w14:textId="560D955C" w:rsidR="00F23EA2" w:rsidRDefault="00F23EA2" w:rsidP="00F23EA2">
      <w:pPr>
        <w:ind w:left="313" w:hanging="313"/>
        <w:rPr>
          <w:b/>
          <w:u w:val="single"/>
        </w:rPr>
      </w:pPr>
    </w:p>
    <w:p w14:paraId="6227CD8D" w14:textId="3FF2653F" w:rsidR="00F23EA2" w:rsidRPr="00F23EA2" w:rsidRDefault="00F23EA2" w:rsidP="00F23EA2">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F23EA2">
        <w:rPr>
          <w:rFonts w:eastAsia="等线" w:hint="eastAsia"/>
          <w:szCs w:val="20"/>
          <w:lang w:eastAsia="zh-CN"/>
        </w:rPr>
        <w:t>W</w:t>
      </w:r>
      <w:r w:rsidRPr="00F23EA2">
        <w:rPr>
          <w:rFonts w:eastAsia="等线"/>
          <w:szCs w:val="20"/>
          <w:lang w:eastAsia="zh-CN"/>
        </w:rPr>
        <w:t>e support to reuse the same test metric for Rel-17 2/4Rx.</w:t>
      </w:r>
    </w:p>
    <w:p w14:paraId="4E2E6A65" w14:textId="3EF7EACF" w:rsidR="00F23EA2" w:rsidRDefault="00F23EA2" w:rsidP="00F23EA2">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6C5FD7">
        <w:rPr>
          <w:rFonts w:eastAsia="等线"/>
          <w:b/>
          <w:i/>
          <w:szCs w:val="20"/>
          <w:lang w:eastAsia="zh-CN"/>
        </w:rPr>
        <w:t>10</w:t>
      </w:r>
      <w:r w:rsidRPr="00CD48D6">
        <w:rPr>
          <w:rFonts w:eastAsia="等线"/>
          <w:b/>
          <w:i/>
          <w:szCs w:val="20"/>
          <w:lang w:eastAsia="zh-CN"/>
        </w:rPr>
        <w:t xml:space="preserve">: </w:t>
      </w:r>
      <w:r>
        <w:rPr>
          <w:rFonts w:eastAsia="等线"/>
          <w:b/>
          <w:i/>
          <w:szCs w:val="20"/>
          <w:lang w:eastAsia="zh-CN"/>
        </w:rPr>
        <w:t>R</w:t>
      </w:r>
      <w:r w:rsidRPr="00F23EA2">
        <w:rPr>
          <w:rFonts w:eastAsia="等线"/>
          <w:b/>
          <w:i/>
          <w:szCs w:val="20"/>
          <w:lang w:eastAsia="zh-CN"/>
        </w:rPr>
        <w:t>euse the same test metric for Rel-17 2/4Rx</w:t>
      </w:r>
      <w:r>
        <w:rPr>
          <w:rFonts w:eastAsia="等线"/>
          <w:b/>
          <w:i/>
          <w:szCs w:val="20"/>
          <w:lang w:eastAsia="zh-CN"/>
        </w:rPr>
        <w:t>:</w:t>
      </w:r>
    </w:p>
    <w:p w14:paraId="0844BC45" w14:textId="77777777" w:rsidR="00F23EA2" w:rsidRPr="00F23EA2" w:rsidRDefault="00F23EA2" w:rsidP="00F23EA2">
      <w:pPr>
        <w:pStyle w:val="B10"/>
        <w:ind w:left="312" w:hanging="312"/>
        <w:rPr>
          <w:rFonts w:eastAsiaTheme="minorEastAsia"/>
          <w:b/>
          <w:i/>
          <w:lang w:eastAsia="zh-TW"/>
        </w:rPr>
      </w:pPr>
      <w:r w:rsidRPr="00F23EA2">
        <w:rPr>
          <w:b/>
          <w:i/>
        </w:rPr>
        <w:t>a)</w:t>
      </w:r>
      <w:r w:rsidRPr="00F23EA2">
        <w:rPr>
          <w:b/>
          <w:i/>
        </w:rP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F23EA2">
        <w:rPr>
          <w:rFonts w:ascii="Symbol" w:hAnsi="Symbol"/>
          <w:b/>
          <w:i/>
          <w:iCs/>
        </w:rPr>
        <w:t></w:t>
      </w:r>
      <w:r w:rsidRPr="00F23EA2">
        <w:rPr>
          <w:rFonts w:ascii="Symbol" w:hAnsi="Symbol"/>
          <w:b/>
          <w:i/>
        </w:rPr>
        <w:t></w:t>
      </w:r>
      <w:r w:rsidRPr="00F23EA2">
        <w:rPr>
          <w:rFonts w:ascii="Symbol" w:eastAsiaTheme="minorEastAsia" w:hAnsi="Symbol"/>
          <w:b/>
          <w:i/>
          <w:lang w:eastAsia="zh-TW"/>
        </w:rPr>
        <w:t></w:t>
      </w:r>
    </w:p>
    <w:p w14:paraId="63BAA530" w14:textId="61BC81C4" w:rsidR="00F23EA2" w:rsidRPr="00F23EA2" w:rsidRDefault="00F23EA2" w:rsidP="00F23EA2">
      <w:pPr>
        <w:widowControl w:val="0"/>
        <w:tabs>
          <w:tab w:val="left" w:pos="484"/>
          <w:tab w:val="left" w:pos="709"/>
          <w:tab w:val="left" w:pos="1440"/>
          <w:tab w:val="left" w:pos="1701"/>
        </w:tabs>
        <w:snapToGrid w:val="0"/>
        <w:spacing w:before="60" w:after="60"/>
        <w:ind w:left="313" w:hanging="313"/>
        <w:rPr>
          <w:b/>
          <w:i/>
          <w:lang w:eastAsia="zh-CN"/>
        </w:rPr>
      </w:pPr>
      <w:r w:rsidRPr="00F23EA2">
        <w:rPr>
          <w:b/>
          <w:i/>
        </w:rPr>
        <w:t>b)</w:t>
      </w:r>
      <w:r w:rsidRPr="00F23EA2">
        <w:rPr>
          <w:b/>
          <w:i/>
        </w:rPr>
        <w:tab/>
        <w:t xml:space="preserve">when transmitting the transport format indicated by each reported wideband CQI index subject to an interference source with specified INR, the average BLER for the indicated transport formats shall be greater than or equal to </w:t>
      </w:r>
      <w:r w:rsidRPr="00F23EA2">
        <w:rPr>
          <w:rFonts w:eastAsiaTheme="minorEastAsia" w:hint="eastAsia"/>
          <w:b/>
          <w:i/>
          <w:lang w:eastAsia="zh-TW"/>
        </w:rPr>
        <w:t>X%</w:t>
      </w:r>
      <w:r w:rsidRPr="00F23EA2">
        <w:rPr>
          <w:b/>
          <w:i/>
        </w:rPr>
        <w:t>.</w:t>
      </w:r>
    </w:p>
    <w:p w14:paraId="79C5AFDC" w14:textId="2FF8873B" w:rsidR="00F23EA2" w:rsidRDefault="00F23EA2" w:rsidP="00F23EA2">
      <w:pPr>
        <w:widowControl w:val="0"/>
        <w:tabs>
          <w:tab w:val="left" w:pos="484"/>
          <w:tab w:val="left" w:pos="709"/>
          <w:tab w:val="left" w:pos="1440"/>
          <w:tab w:val="left" w:pos="1701"/>
        </w:tabs>
        <w:snapToGrid w:val="0"/>
        <w:spacing w:before="60" w:after="60"/>
        <w:ind w:left="312" w:hanging="312"/>
        <w:rPr>
          <w:rFonts w:eastAsia="宋体"/>
          <w:lang w:eastAsia="zh-CN"/>
        </w:rPr>
      </w:pPr>
    </w:p>
    <w:p w14:paraId="6C68A318" w14:textId="77777777" w:rsidR="00F23EA2" w:rsidRPr="00F23EA2" w:rsidRDefault="00F23EA2" w:rsidP="00F23EA2">
      <w:pPr>
        <w:widowControl w:val="0"/>
        <w:tabs>
          <w:tab w:val="left" w:pos="484"/>
          <w:tab w:val="left" w:pos="709"/>
          <w:tab w:val="left" w:pos="1440"/>
          <w:tab w:val="left" w:pos="1701"/>
        </w:tabs>
        <w:snapToGrid w:val="0"/>
        <w:spacing w:before="60" w:after="60"/>
        <w:ind w:left="312" w:hanging="312"/>
        <w:rPr>
          <w:rFonts w:eastAsia="宋体"/>
          <w:lang w:eastAsia="zh-CN"/>
        </w:rPr>
      </w:pPr>
    </w:p>
    <w:p w14:paraId="0A5FFB9B" w14:textId="6B1E367B" w:rsidR="00F23EA2" w:rsidRDefault="00F23EA2" w:rsidP="00F23EA2">
      <w:pPr>
        <w:ind w:left="312" w:hanging="312"/>
        <w:rPr>
          <w:rFonts w:eastAsia="等线"/>
          <w:b/>
          <w:u w:val="single"/>
          <w:lang w:eastAsia="zh-CN"/>
        </w:rPr>
      </w:pPr>
      <w:r w:rsidRPr="00297414">
        <w:rPr>
          <w:rFonts w:eastAsia="等线"/>
          <w:b/>
          <w:u w:val="single"/>
          <w:lang w:eastAsia="zh-CN"/>
        </w:rPr>
        <w:t>Propagation condition</w:t>
      </w:r>
    </w:p>
    <w:tbl>
      <w:tblPr>
        <w:tblStyle w:val="af"/>
        <w:tblW w:w="0" w:type="auto"/>
        <w:tblLook w:val="04A0" w:firstRow="1" w:lastRow="0" w:firstColumn="1" w:lastColumn="0" w:noHBand="0" w:noVBand="1"/>
      </w:tblPr>
      <w:tblGrid>
        <w:gridCol w:w="9117"/>
      </w:tblGrid>
      <w:tr w:rsidR="00F23EA2" w14:paraId="5269993E" w14:textId="77777777" w:rsidTr="00F23EA2">
        <w:tc>
          <w:tcPr>
            <w:tcW w:w="9117" w:type="dxa"/>
          </w:tcPr>
          <w:p w14:paraId="096D63B6" w14:textId="77777777" w:rsidR="00F23EA2" w:rsidRDefault="00F23EA2" w:rsidP="00F23EA2">
            <w:pPr>
              <w:ind w:left="312" w:hanging="312"/>
              <w:rPr>
                <w:rFonts w:eastAsiaTheme="minorEastAsia"/>
                <w:i/>
                <w:lang w:eastAsia="zh-CN"/>
              </w:rPr>
            </w:pPr>
            <w:r w:rsidRPr="00EB78EF">
              <w:rPr>
                <w:rFonts w:eastAsiaTheme="minorEastAsia" w:hint="eastAsia"/>
                <w:i/>
                <w:lang w:eastAsia="zh-CN"/>
              </w:rPr>
              <w:t>S</w:t>
            </w:r>
            <w:r w:rsidRPr="00EB78EF">
              <w:rPr>
                <w:rFonts w:eastAsiaTheme="minorEastAsia"/>
                <w:i/>
                <w:lang w:eastAsia="zh-CN"/>
              </w:rPr>
              <w:t>tatus in the WF [1]:</w:t>
            </w:r>
          </w:p>
          <w:p w14:paraId="2DDABDFD" w14:textId="77777777" w:rsidR="007E40AD" w:rsidRPr="007E40AD" w:rsidRDefault="007E40AD" w:rsidP="007E40AD">
            <w:pPr>
              <w:pStyle w:val="afc"/>
              <w:numPr>
                <w:ilvl w:val="0"/>
                <w:numId w:val="30"/>
              </w:numPr>
              <w:ind w:firstLineChars="0"/>
              <w:jc w:val="left"/>
              <w:rPr>
                <w:rFonts w:eastAsia="宋体"/>
                <w:i/>
                <w:lang w:eastAsia="zh-CN"/>
              </w:rPr>
            </w:pPr>
            <w:r w:rsidRPr="007E40AD">
              <w:rPr>
                <w:rFonts w:eastAsia="宋体"/>
                <w:i/>
                <w:lang w:eastAsia="zh-CN"/>
              </w:rPr>
              <w:t xml:space="preserve">Option 1: </w:t>
            </w:r>
            <w:r w:rsidRPr="007E40AD">
              <w:rPr>
                <w:rFonts w:eastAsia="宋体"/>
                <w:i/>
                <w:lang w:eastAsia="zh-CN"/>
              </w:rPr>
              <w:br/>
              <w:t xml:space="preserve">Reuse the same configuration for Rel-17 2/4Rx: </w:t>
            </w:r>
            <w:r w:rsidRPr="007E40AD">
              <w:rPr>
                <w:rFonts w:eastAsia="宋体"/>
                <w:i/>
                <w:lang w:eastAsia="zh-CN"/>
              </w:rPr>
              <w:br/>
            </w:r>
            <w:r w:rsidRPr="007E40AD">
              <w:rPr>
                <w:i/>
                <w:lang w:eastAsia="zh-CN"/>
              </w:rPr>
              <w:t>- TDLA30-5 for the serving cell</w:t>
            </w:r>
            <w:r w:rsidRPr="007E40AD">
              <w:rPr>
                <w:i/>
                <w:lang w:eastAsia="zh-CN"/>
              </w:rPr>
              <w:br/>
              <w:t>- AWGN for the interference cell.</w:t>
            </w:r>
          </w:p>
          <w:p w14:paraId="3BB75991" w14:textId="77777777" w:rsidR="007E40AD" w:rsidRPr="007E40AD" w:rsidRDefault="007E40AD" w:rsidP="007E40AD">
            <w:pPr>
              <w:pStyle w:val="afc"/>
              <w:numPr>
                <w:ilvl w:val="0"/>
                <w:numId w:val="30"/>
              </w:numPr>
              <w:ind w:firstLineChars="0"/>
              <w:jc w:val="left"/>
              <w:rPr>
                <w:rFonts w:eastAsia="宋体"/>
                <w:i/>
                <w:lang w:eastAsia="zh-CN"/>
              </w:rPr>
            </w:pPr>
            <w:r w:rsidRPr="007E40AD">
              <w:rPr>
                <w:rFonts w:eastAsia="宋体"/>
                <w:i/>
                <w:lang w:eastAsia="zh-CN"/>
              </w:rPr>
              <w:t xml:space="preserve">Option 2: </w:t>
            </w:r>
            <w:r w:rsidRPr="007E40AD">
              <w:rPr>
                <w:rFonts w:eastAsia="宋体"/>
                <w:i/>
                <w:lang w:eastAsia="zh-CN"/>
              </w:rPr>
              <w:br/>
              <w:t>Further study whether to also include fading channel conditions.</w:t>
            </w:r>
          </w:p>
          <w:p w14:paraId="03F3F489" w14:textId="77777777" w:rsidR="007E40AD" w:rsidRPr="007E40AD" w:rsidRDefault="007E40AD" w:rsidP="007E40AD">
            <w:pPr>
              <w:pStyle w:val="afc"/>
              <w:numPr>
                <w:ilvl w:val="0"/>
                <w:numId w:val="30"/>
              </w:numPr>
              <w:ind w:firstLineChars="0"/>
              <w:jc w:val="left"/>
              <w:rPr>
                <w:rFonts w:eastAsia="宋体"/>
                <w:i/>
                <w:lang w:eastAsia="zh-CN"/>
              </w:rPr>
            </w:pPr>
            <w:r w:rsidRPr="007E40AD">
              <w:rPr>
                <w:rFonts w:eastAsia="宋体"/>
                <w:i/>
                <w:lang w:eastAsia="zh-CN"/>
              </w:rPr>
              <w:t xml:space="preserve">Option 3: </w:t>
            </w:r>
            <w:r w:rsidRPr="007E40AD">
              <w:rPr>
                <w:rFonts w:eastAsia="宋体"/>
                <w:i/>
                <w:lang w:eastAsia="zh-CN"/>
              </w:rPr>
              <w:br/>
            </w:r>
            <w:r w:rsidRPr="007E40AD">
              <w:rPr>
                <w:i/>
                <w:lang w:eastAsia="zh-CN"/>
              </w:rPr>
              <w:t>CQI requirements under fading channel (If time allows)</w:t>
            </w:r>
          </w:p>
          <w:p w14:paraId="40F8CB9D" w14:textId="77777777" w:rsidR="007E40AD" w:rsidRPr="007E40AD" w:rsidRDefault="007E40AD" w:rsidP="007E40AD">
            <w:pPr>
              <w:pStyle w:val="afc"/>
              <w:numPr>
                <w:ilvl w:val="0"/>
                <w:numId w:val="30"/>
              </w:numPr>
              <w:ind w:firstLineChars="0"/>
              <w:jc w:val="left"/>
              <w:rPr>
                <w:rFonts w:eastAsia="宋体"/>
                <w:i/>
                <w:lang w:eastAsia="zh-CN"/>
              </w:rPr>
            </w:pPr>
            <w:r w:rsidRPr="007E40AD">
              <w:rPr>
                <w:rFonts w:eastAsia="宋体"/>
                <w:i/>
                <w:lang w:eastAsia="zh-CN"/>
              </w:rPr>
              <w:t>Option 4:</w:t>
            </w:r>
            <w:r w:rsidRPr="007E40AD">
              <w:rPr>
                <w:rFonts w:eastAsia="宋体"/>
                <w:i/>
                <w:lang w:eastAsia="zh-CN"/>
              </w:rPr>
              <w:br/>
              <w:t>Consider the assumption assumed for Rel-17 CQI reporting fading tests with inter-cell interference as baseline</w:t>
            </w:r>
          </w:p>
          <w:p w14:paraId="5F22BAEA" w14:textId="5FB3F4CB" w:rsidR="00F23EA2" w:rsidRPr="007E40AD" w:rsidRDefault="007E40AD" w:rsidP="007E40AD">
            <w:pPr>
              <w:pStyle w:val="afc"/>
              <w:numPr>
                <w:ilvl w:val="0"/>
                <w:numId w:val="30"/>
              </w:numPr>
              <w:ind w:firstLineChars="0"/>
              <w:jc w:val="left"/>
              <w:rPr>
                <w:rFonts w:eastAsia="宋体"/>
                <w:lang w:eastAsia="zh-CN"/>
              </w:rPr>
            </w:pPr>
            <w:r w:rsidRPr="007E40AD">
              <w:rPr>
                <w:rFonts w:eastAsia="宋体"/>
                <w:i/>
                <w:lang w:eastAsia="zh-CN"/>
              </w:rPr>
              <w:t>Other options not precluded</w:t>
            </w:r>
          </w:p>
        </w:tc>
      </w:tr>
    </w:tbl>
    <w:p w14:paraId="011CF4EA" w14:textId="60D76444" w:rsidR="00F23EA2" w:rsidRDefault="00F23EA2" w:rsidP="00F23EA2">
      <w:pPr>
        <w:ind w:left="313" w:hanging="313"/>
        <w:rPr>
          <w:b/>
          <w:u w:val="single"/>
        </w:rPr>
      </w:pPr>
    </w:p>
    <w:p w14:paraId="422E7565" w14:textId="1E1BBD4F" w:rsidR="00F23EA2" w:rsidRDefault="00F23EA2" w:rsidP="00F23EA2">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F23EA2">
        <w:rPr>
          <w:rFonts w:eastAsia="等线" w:hint="eastAsia"/>
          <w:szCs w:val="20"/>
          <w:lang w:eastAsia="zh-CN"/>
        </w:rPr>
        <w:lastRenderedPageBreak/>
        <w:t>A</w:t>
      </w:r>
      <w:r w:rsidRPr="00F23EA2">
        <w:rPr>
          <w:rFonts w:eastAsia="等线"/>
          <w:szCs w:val="20"/>
          <w:lang w:eastAsia="zh-CN"/>
        </w:rPr>
        <w:t>ccording to the existing test metric, both AWGN and fading channel are involved in the test. Unless we are trying to define a new test metric for CQI reporting with MMSE-IRC, we propose to reuse the same configuration for Rel-17 2/4Rx, i.e., TDLA30-5 for the serving cell and AWGN for the interference cell</w:t>
      </w:r>
      <w:r>
        <w:rPr>
          <w:rFonts w:eastAsia="等线"/>
          <w:szCs w:val="20"/>
          <w:lang w:eastAsia="zh-CN"/>
        </w:rPr>
        <w:t>.</w:t>
      </w:r>
    </w:p>
    <w:p w14:paraId="10C083DC" w14:textId="0BF40923" w:rsidR="00F23EA2" w:rsidRPr="00F23EA2" w:rsidRDefault="00F23EA2" w:rsidP="00F23EA2">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7E40AD">
        <w:rPr>
          <w:rFonts w:eastAsia="等线"/>
          <w:b/>
          <w:i/>
          <w:szCs w:val="20"/>
          <w:lang w:eastAsia="zh-CN"/>
        </w:rPr>
        <w:t>1</w:t>
      </w:r>
      <w:r w:rsidR="006C5FD7">
        <w:rPr>
          <w:rFonts w:eastAsia="等线"/>
          <w:b/>
          <w:i/>
          <w:szCs w:val="20"/>
          <w:lang w:eastAsia="zh-CN"/>
        </w:rPr>
        <w:t>1</w:t>
      </w:r>
      <w:r w:rsidRPr="00CD48D6">
        <w:rPr>
          <w:rFonts w:eastAsia="等线"/>
          <w:b/>
          <w:i/>
          <w:szCs w:val="20"/>
          <w:lang w:eastAsia="zh-CN"/>
        </w:rPr>
        <w:t xml:space="preserve">: </w:t>
      </w:r>
      <w:r>
        <w:rPr>
          <w:rFonts w:eastAsia="等线"/>
          <w:b/>
          <w:i/>
          <w:szCs w:val="20"/>
          <w:lang w:eastAsia="zh-CN"/>
        </w:rPr>
        <w:t>R</w:t>
      </w:r>
      <w:r w:rsidRPr="00F23EA2">
        <w:rPr>
          <w:rFonts w:eastAsia="等线"/>
          <w:b/>
          <w:i/>
          <w:szCs w:val="20"/>
          <w:lang w:eastAsia="zh-CN"/>
        </w:rPr>
        <w:t>euse the same configuration for Rel-17 2/4Rx, i.e., TDLA30-5 for the serving cell and AWGN for the interference cell.</w:t>
      </w:r>
    </w:p>
    <w:p w14:paraId="0F5E1B23" w14:textId="77777777" w:rsidR="00F23EA2" w:rsidRPr="00297414" w:rsidRDefault="00F23EA2" w:rsidP="00F23EA2">
      <w:pPr>
        <w:ind w:left="313" w:hanging="313"/>
        <w:rPr>
          <w:b/>
          <w:u w:val="single"/>
        </w:rPr>
      </w:pPr>
    </w:p>
    <w:p w14:paraId="69264C93" w14:textId="6142ED41" w:rsidR="00F23EA2" w:rsidRDefault="00F23EA2" w:rsidP="00F23EA2">
      <w:pPr>
        <w:ind w:left="312" w:hanging="312"/>
        <w:rPr>
          <w:rFonts w:eastAsia="等线"/>
          <w:b/>
          <w:u w:val="single"/>
          <w:lang w:eastAsia="zh-CN"/>
        </w:rPr>
      </w:pPr>
      <w:r w:rsidRPr="00297414">
        <w:rPr>
          <w:rFonts w:eastAsia="等线"/>
          <w:b/>
          <w:u w:val="single"/>
          <w:lang w:eastAsia="zh-CN"/>
        </w:rPr>
        <w:t>Interference power level</w:t>
      </w:r>
    </w:p>
    <w:tbl>
      <w:tblPr>
        <w:tblStyle w:val="af"/>
        <w:tblW w:w="0" w:type="auto"/>
        <w:tblLook w:val="04A0" w:firstRow="1" w:lastRow="0" w:firstColumn="1" w:lastColumn="0" w:noHBand="0" w:noVBand="1"/>
      </w:tblPr>
      <w:tblGrid>
        <w:gridCol w:w="9117"/>
      </w:tblGrid>
      <w:tr w:rsidR="00F23EA2" w14:paraId="507E11ED" w14:textId="77777777" w:rsidTr="00F23EA2">
        <w:tc>
          <w:tcPr>
            <w:tcW w:w="9117" w:type="dxa"/>
          </w:tcPr>
          <w:p w14:paraId="6ADCAEC9" w14:textId="77777777" w:rsidR="00F23EA2" w:rsidRDefault="00F23EA2" w:rsidP="00F23EA2">
            <w:pPr>
              <w:ind w:left="312" w:hanging="312"/>
              <w:rPr>
                <w:rFonts w:eastAsiaTheme="minorEastAsia"/>
                <w:i/>
                <w:lang w:eastAsia="zh-CN"/>
              </w:rPr>
            </w:pPr>
            <w:r w:rsidRPr="00EB78EF">
              <w:rPr>
                <w:rFonts w:eastAsiaTheme="minorEastAsia" w:hint="eastAsia"/>
                <w:i/>
                <w:lang w:eastAsia="zh-CN"/>
              </w:rPr>
              <w:t>S</w:t>
            </w:r>
            <w:r w:rsidRPr="00EB78EF">
              <w:rPr>
                <w:rFonts w:eastAsiaTheme="minorEastAsia"/>
                <w:i/>
                <w:lang w:eastAsia="zh-CN"/>
              </w:rPr>
              <w:t>tatus in the WF [1]:</w:t>
            </w:r>
          </w:p>
          <w:p w14:paraId="49E951FE" w14:textId="77777777" w:rsidR="00F23EA2" w:rsidRPr="00F23EA2" w:rsidRDefault="00F23EA2" w:rsidP="00F23EA2">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F23EA2">
              <w:rPr>
                <w:i/>
                <w:lang w:eastAsia="zh-CN"/>
              </w:rPr>
              <w:t>Option 1: Reuse the same configuration for Rel-17 2/4Rx, i.e., INR = 10.04dB with rank 1</w:t>
            </w:r>
          </w:p>
          <w:p w14:paraId="41D2D68F" w14:textId="004A423E" w:rsidR="00F23EA2" w:rsidRPr="00F23EA2" w:rsidRDefault="00F23EA2" w:rsidP="00F23EA2">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lang w:eastAsia="zh-CN"/>
              </w:rPr>
            </w:pPr>
            <w:r w:rsidRPr="00F23EA2">
              <w:rPr>
                <w:rFonts w:eastAsiaTheme="minorEastAsia" w:hint="eastAsia"/>
                <w:i/>
                <w:lang w:eastAsia="zh-CN"/>
              </w:rPr>
              <w:t>O</w:t>
            </w:r>
            <w:r w:rsidRPr="00F23EA2">
              <w:rPr>
                <w:rFonts w:eastAsiaTheme="minorEastAsia"/>
                <w:i/>
                <w:lang w:eastAsia="zh-CN"/>
              </w:rPr>
              <w:t>ther options are not precluded</w:t>
            </w:r>
          </w:p>
        </w:tc>
      </w:tr>
    </w:tbl>
    <w:p w14:paraId="5F94CF2C" w14:textId="77777777" w:rsidR="00F23EA2" w:rsidRPr="00297414" w:rsidRDefault="00F23EA2" w:rsidP="00F23EA2">
      <w:pPr>
        <w:ind w:left="313" w:hanging="313"/>
        <w:rPr>
          <w:b/>
          <w:u w:val="single"/>
        </w:rPr>
      </w:pPr>
    </w:p>
    <w:p w14:paraId="7E0B6919" w14:textId="01A50154" w:rsidR="00F23EA2" w:rsidRDefault="00F23EA2" w:rsidP="00F23EA2">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F23EA2">
        <w:rPr>
          <w:rFonts w:eastAsia="等线" w:hint="eastAsia"/>
          <w:szCs w:val="20"/>
          <w:lang w:eastAsia="zh-CN"/>
        </w:rPr>
        <w:t>W</w:t>
      </w:r>
      <w:r w:rsidRPr="00F23EA2">
        <w:rPr>
          <w:rFonts w:eastAsia="等线"/>
          <w:szCs w:val="20"/>
          <w:lang w:eastAsia="zh-CN"/>
        </w:rPr>
        <w:t>e support to reuse the same configuration for Rel-17 2/4Rx, i.e., INR = 10.04dB</w:t>
      </w:r>
      <w:r>
        <w:rPr>
          <w:rFonts w:eastAsia="等线"/>
          <w:szCs w:val="20"/>
          <w:lang w:eastAsia="zh-CN"/>
        </w:rPr>
        <w:t>.</w:t>
      </w:r>
    </w:p>
    <w:p w14:paraId="3230A27F" w14:textId="5CFEF8E8" w:rsidR="00F23EA2" w:rsidRPr="00F23EA2" w:rsidRDefault="00F23EA2" w:rsidP="00F23EA2">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7E40AD">
        <w:rPr>
          <w:rFonts w:eastAsia="等线"/>
          <w:b/>
          <w:i/>
          <w:szCs w:val="20"/>
          <w:lang w:eastAsia="zh-CN"/>
        </w:rPr>
        <w:t>1</w:t>
      </w:r>
      <w:r w:rsidR="006C5FD7">
        <w:rPr>
          <w:rFonts w:eastAsia="等线"/>
          <w:b/>
          <w:i/>
          <w:szCs w:val="20"/>
          <w:lang w:eastAsia="zh-CN"/>
        </w:rPr>
        <w:t>2</w:t>
      </w:r>
      <w:r w:rsidRPr="00CD48D6">
        <w:rPr>
          <w:rFonts w:eastAsia="等线"/>
          <w:b/>
          <w:i/>
          <w:szCs w:val="20"/>
          <w:lang w:eastAsia="zh-CN"/>
        </w:rPr>
        <w:t xml:space="preserve">: </w:t>
      </w:r>
      <w:r>
        <w:rPr>
          <w:rFonts w:eastAsia="等线"/>
          <w:b/>
          <w:i/>
          <w:szCs w:val="20"/>
          <w:lang w:eastAsia="zh-CN"/>
        </w:rPr>
        <w:t>R</w:t>
      </w:r>
      <w:r w:rsidRPr="00F23EA2">
        <w:rPr>
          <w:rFonts w:eastAsia="等线"/>
          <w:b/>
          <w:i/>
          <w:szCs w:val="20"/>
          <w:lang w:eastAsia="zh-CN"/>
        </w:rPr>
        <w:t>euse the same configuration for Rel-17 2/4Rx, i.e., INR = 10.04dB with rank 1</w:t>
      </w:r>
    </w:p>
    <w:p w14:paraId="22C95AB4" w14:textId="77777777" w:rsidR="007505DF" w:rsidRDefault="007505DF" w:rsidP="007505DF">
      <w:pPr>
        <w:ind w:left="313" w:hanging="313"/>
        <w:rPr>
          <w:b/>
          <w:u w:val="single"/>
        </w:rPr>
      </w:pPr>
    </w:p>
    <w:p w14:paraId="21A97160" w14:textId="77777777" w:rsidR="007505DF" w:rsidRDefault="007505DF" w:rsidP="007505DF">
      <w:pPr>
        <w:ind w:left="312" w:hanging="312"/>
        <w:rPr>
          <w:rFonts w:eastAsia="等线"/>
          <w:b/>
          <w:u w:val="single"/>
          <w:lang w:eastAsia="zh-CN"/>
        </w:rPr>
      </w:pPr>
      <w:r w:rsidRPr="00297414">
        <w:rPr>
          <w:rFonts w:eastAsia="等线"/>
          <w:b/>
          <w:u w:val="single"/>
          <w:lang w:eastAsia="zh-CN"/>
        </w:rPr>
        <w:t>Antenna configuration</w:t>
      </w:r>
      <w:r>
        <w:rPr>
          <w:rFonts w:eastAsia="等线"/>
          <w:b/>
          <w:u w:val="single"/>
          <w:lang w:eastAsia="zh-CN"/>
        </w:rPr>
        <w:t>, rank</w:t>
      </w:r>
      <w:r w:rsidRPr="00297414">
        <w:rPr>
          <w:rFonts w:eastAsia="等线"/>
          <w:b/>
          <w:u w:val="single"/>
          <w:lang w:eastAsia="zh-CN"/>
        </w:rPr>
        <w:t xml:space="preserve"> and MIMO correlation for the serving cell</w:t>
      </w:r>
    </w:p>
    <w:p w14:paraId="2C197DBA" w14:textId="77777777" w:rsidR="007505DF" w:rsidRDefault="007505DF" w:rsidP="007505DF">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F23EA2">
        <w:rPr>
          <w:rFonts w:eastAsia="等线" w:hint="eastAsia"/>
          <w:szCs w:val="20"/>
          <w:lang w:eastAsia="zh-CN"/>
        </w:rPr>
        <w:t>W</w:t>
      </w:r>
      <w:r w:rsidRPr="00F23EA2">
        <w:rPr>
          <w:rFonts w:eastAsia="等线"/>
          <w:szCs w:val="20"/>
          <w:lang w:eastAsia="zh-CN"/>
        </w:rPr>
        <w:t>e are supportive to consider higher rank compared with Rel-17 2/4Rx</w:t>
      </w:r>
      <w:r>
        <w:rPr>
          <w:rFonts w:eastAsia="等线"/>
          <w:szCs w:val="20"/>
          <w:lang w:eastAsia="zh-CN"/>
        </w:rPr>
        <w:t>, we propose to cover rank 1,2 and 4 for initial study and further make decision based on simulation results.</w:t>
      </w:r>
    </w:p>
    <w:p w14:paraId="68F9039D" w14:textId="55E11785" w:rsidR="007505DF" w:rsidRPr="00F23EA2" w:rsidRDefault="007505DF" w:rsidP="007505DF">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7E40AD">
        <w:rPr>
          <w:rFonts w:eastAsia="等线"/>
          <w:b/>
          <w:i/>
          <w:szCs w:val="20"/>
          <w:lang w:eastAsia="zh-CN"/>
        </w:rPr>
        <w:t>1</w:t>
      </w:r>
      <w:r w:rsidR="006C5FD7">
        <w:rPr>
          <w:rFonts w:eastAsia="等线"/>
          <w:b/>
          <w:i/>
          <w:szCs w:val="20"/>
          <w:lang w:eastAsia="zh-CN"/>
        </w:rPr>
        <w:t>3</w:t>
      </w:r>
      <w:r w:rsidRPr="00CD48D6">
        <w:rPr>
          <w:rFonts w:eastAsia="等线"/>
          <w:b/>
          <w:i/>
          <w:szCs w:val="20"/>
          <w:lang w:eastAsia="zh-CN"/>
        </w:rPr>
        <w:t xml:space="preserve">: </w:t>
      </w:r>
      <w:r>
        <w:rPr>
          <w:rFonts w:eastAsia="等线"/>
          <w:b/>
          <w:i/>
          <w:szCs w:val="20"/>
          <w:lang w:eastAsia="zh-CN"/>
        </w:rPr>
        <w:t>C</w:t>
      </w:r>
      <w:r w:rsidRPr="00F23EA2">
        <w:rPr>
          <w:rFonts w:eastAsia="等线"/>
          <w:b/>
          <w:i/>
          <w:szCs w:val="20"/>
          <w:lang w:eastAsia="zh-CN"/>
        </w:rPr>
        <w:t>over rank 1,2 and 4 for initial study and further make decision based on simulation results.</w:t>
      </w:r>
    </w:p>
    <w:p w14:paraId="6F17D874" w14:textId="3DA095B6" w:rsidR="00F23EA2" w:rsidRDefault="00F23EA2" w:rsidP="00D52815">
      <w:pPr>
        <w:pStyle w:val="a0"/>
        <w:ind w:left="312" w:hanging="312"/>
        <w:rPr>
          <w:rFonts w:eastAsiaTheme="minorEastAsia"/>
          <w:lang w:val="en-US" w:eastAsia="zh-CN"/>
        </w:rPr>
      </w:pPr>
    </w:p>
    <w:p w14:paraId="5154762B" w14:textId="50AF4D10" w:rsidR="007E40AD" w:rsidRPr="007E40AD" w:rsidRDefault="007E40AD" w:rsidP="007E40AD">
      <w:pPr>
        <w:ind w:left="313" w:hanging="313"/>
        <w:rPr>
          <w:rFonts w:eastAsia="Malgun Gothic"/>
          <w:b/>
          <w:u w:val="single"/>
          <w:lang w:eastAsia="ko-KR"/>
        </w:rPr>
      </w:pPr>
      <w:r w:rsidRPr="00BC5FF3">
        <w:rPr>
          <w:b/>
          <w:u w:val="single"/>
          <w:lang w:eastAsia="ko-KR"/>
        </w:rPr>
        <w:t>Antenna configuration the interference cell</w:t>
      </w:r>
    </w:p>
    <w:tbl>
      <w:tblPr>
        <w:tblStyle w:val="af"/>
        <w:tblW w:w="0" w:type="auto"/>
        <w:tblLook w:val="04A0" w:firstRow="1" w:lastRow="0" w:firstColumn="1" w:lastColumn="0" w:noHBand="0" w:noVBand="1"/>
      </w:tblPr>
      <w:tblGrid>
        <w:gridCol w:w="9117"/>
      </w:tblGrid>
      <w:tr w:rsidR="007E40AD" w14:paraId="1085A4DC" w14:textId="77777777" w:rsidTr="00A77C39">
        <w:tc>
          <w:tcPr>
            <w:tcW w:w="9117" w:type="dxa"/>
          </w:tcPr>
          <w:p w14:paraId="4E4BE5E2" w14:textId="77777777" w:rsidR="007E40AD" w:rsidRDefault="007E40AD" w:rsidP="00A77C39">
            <w:pPr>
              <w:ind w:left="312" w:hanging="312"/>
              <w:rPr>
                <w:rFonts w:eastAsiaTheme="minorEastAsia"/>
                <w:i/>
                <w:lang w:eastAsia="zh-CN"/>
              </w:rPr>
            </w:pPr>
            <w:r w:rsidRPr="00EB78EF">
              <w:rPr>
                <w:rFonts w:eastAsiaTheme="minorEastAsia" w:hint="eastAsia"/>
                <w:i/>
                <w:lang w:eastAsia="zh-CN"/>
              </w:rPr>
              <w:t>S</w:t>
            </w:r>
            <w:r w:rsidRPr="00EB78EF">
              <w:rPr>
                <w:rFonts w:eastAsiaTheme="minorEastAsia"/>
                <w:i/>
                <w:lang w:eastAsia="zh-CN"/>
              </w:rPr>
              <w:t>tatus in the WF [1]:</w:t>
            </w:r>
          </w:p>
          <w:p w14:paraId="20679CB9" w14:textId="77777777" w:rsidR="007E40AD" w:rsidRPr="007E40AD" w:rsidRDefault="007E40AD" w:rsidP="007E40AD">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7E40AD">
              <w:rPr>
                <w:i/>
                <w:lang w:eastAsia="zh-CN"/>
              </w:rPr>
              <w:t xml:space="preserve">Option 1: </w:t>
            </w:r>
            <w:r w:rsidRPr="007E40AD">
              <w:rPr>
                <w:i/>
                <w:lang w:eastAsia="zh-CN"/>
              </w:rPr>
              <w:br/>
              <w:t>1T8R</w:t>
            </w:r>
          </w:p>
          <w:p w14:paraId="41F42F9C" w14:textId="77777777" w:rsidR="007E40AD" w:rsidRPr="007E40AD" w:rsidRDefault="007E40AD" w:rsidP="007E40AD">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i/>
                <w:lang w:eastAsia="zh-CN"/>
              </w:rPr>
            </w:pPr>
            <w:r w:rsidRPr="007E40AD">
              <w:rPr>
                <w:i/>
                <w:lang w:eastAsia="zh-CN"/>
              </w:rPr>
              <w:t>Other options not precluded</w:t>
            </w:r>
          </w:p>
          <w:p w14:paraId="49AD182F" w14:textId="721240F8" w:rsidR="007E40AD" w:rsidRPr="00F23EA2" w:rsidRDefault="007E40AD" w:rsidP="007E40AD">
            <w:pPr>
              <w:widowControl w:val="0"/>
              <w:tabs>
                <w:tab w:val="left" w:pos="484"/>
                <w:tab w:val="left" w:pos="709"/>
                <w:tab w:val="left" w:pos="1440"/>
                <w:tab w:val="left" w:pos="1701"/>
              </w:tabs>
              <w:autoSpaceDN w:val="0"/>
              <w:snapToGrid w:val="0"/>
              <w:spacing w:before="60" w:after="60"/>
              <w:ind w:firstLineChars="0" w:firstLine="0"/>
              <w:jc w:val="left"/>
              <w:rPr>
                <w:lang w:eastAsia="zh-CN"/>
              </w:rPr>
            </w:pPr>
          </w:p>
        </w:tc>
      </w:tr>
    </w:tbl>
    <w:p w14:paraId="549C2D19" w14:textId="702C4DA1" w:rsidR="007E40AD" w:rsidRDefault="007E40AD" w:rsidP="00D52815">
      <w:pPr>
        <w:pStyle w:val="a0"/>
        <w:ind w:left="312" w:hanging="312"/>
        <w:rPr>
          <w:rFonts w:eastAsiaTheme="minorEastAsia"/>
          <w:lang w:val="en-US" w:eastAsia="zh-CN"/>
        </w:rPr>
      </w:pPr>
    </w:p>
    <w:p w14:paraId="6EAB0C20" w14:textId="0E44DEF8" w:rsidR="007E40AD" w:rsidRDefault="007E40AD" w:rsidP="00D52815">
      <w:pPr>
        <w:pStyle w:val="a0"/>
        <w:ind w:left="312" w:hanging="312"/>
        <w:rPr>
          <w:rFonts w:eastAsiaTheme="minorEastAsia"/>
          <w:lang w:val="en-US" w:eastAsia="zh-CN"/>
        </w:rPr>
      </w:pPr>
      <w:r>
        <w:rPr>
          <w:rFonts w:eastAsiaTheme="minorEastAsia" w:hint="eastAsia"/>
          <w:lang w:val="en-US" w:eastAsia="zh-CN"/>
        </w:rPr>
        <w:t>F</w:t>
      </w:r>
      <w:r>
        <w:rPr>
          <w:rFonts w:eastAsiaTheme="minorEastAsia"/>
          <w:lang w:val="en-US" w:eastAsia="zh-CN"/>
        </w:rPr>
        <w:t>or the interference cell, we support to reuse the same antenna configuration as Rel-17 2/4Rx, i.e., 1T8R.</w:t>
      </w:r>
    </w:p>
    <w:p w14:paraId="110C0975" w14:textId="192ABE27" w:rsidR="007E40AD" w:rsidRPr="00F23EA2" w:rsidRDefault="007E40AD" w:rsidP="007E40AD">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w:t>
      </w:r>
      <w:r w:rsidR="006C5FD7">
        <w:rPr>
          <w:rFonts w:eastAsia="等线"/>
          <w:b/>
          <w:i/>
          <w:szCs w:val="20"/>
          <w:lang w:eastAsia="zh-CN"/>
        </w:rPr>
        <w:t>4</w:t>
      </w:r>
      <w:r w:rsidRPr="00CD48D6">
        <w:rPr>
          <w:rFonts w:eastAsia="等线"/>
          <w:b/>
          <w:i/>
          <w:szCs w:val="20"/>
          <w:lang w:eastAsia="zh-CN"/>
        </w:rPr>
        <w:t xml:space="preserve">: </w:t>
      </w:r>
      <w:r w:rsidRPr="007E40AD">
        <w:rPr>
          <w:rFonts w:eastAsia="等线"/>
          <w:b/>
          <w:i/>
          <w:szCs w:val="20"/>
          <w:lang w:eastAsia="zh-CN"/>
        </w:rPr>
        <w:t>For the interference cell,</w:t>
      </w:r>
      <w:r>
        <w:rPr>
          <w:rFonts w:eastAsia="等线"/>
          <w:b/>
          <w:i/>
          <w:szCs w:val="20"/>
          <w:lang w:eastAsia="zh-CN"/>
        </w:rPr>
        <w:t xml:space="preserve"> </w:t>
      </w:r>
      <w:r w:rsidRPr="007E40AD">
        <w:rPr>
          <w:rFonts w:eastAsia="等线"/>
          <w:b/>
          <w:i/>
          <w:szCs w:val="20"/>
          <w:lang w:eastAsia="zh-CN"/>
        </w:rPr>
        <w:t>reuse the same antenna configuration as Rel-17 2/4Rx, i.e., 1T8R.</w:t>
      </w:r>
    </w:p>
    <w:p w14:paraId="395FD136" w14:textId="77777777" w:rsidR="007E40AD" w:rsidRPr="007E40AD" w:rsidRDefault="007E40AD" w:rsidP="00D52815">
      <w:pPr>
        <w:pStyle w:val="a0"/>
        <w:ind w:left="312" w:hanging="312"/>
        <w:rPr>
          <w:rFonts w:eastAsiaTheme="minorEastAsia"/>
          <w:lang w:val="en-US" w:eastAsia="zh-CN"/>
        </w:rPr>
      </w:pPr>
    </w:p>
    <w:p w14:paraId="3209D654" w14:textId="2B0B248A" w:rsidR="00B24B76" w:rsidRPr="00920A73" w:rsidRDefault="00B24B76" w:rsidP="00B24B76">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Pr>
          <w:rFonts w:eastAsia="等线"/>
          <w:b/>
          <w:szCs w:val="20"/>
          <w:u w:val="single"/>
          <w:lang w:eastAsia="zh-CN"/>
        </w:rPr>
        <w:t>Tested SINR value</w:t>
      </w:r>
    </w:p>
    <w:p w14:paraId="3E701F38" w14:textId="4088F312" w:rsidR="00B24B76" w:rsidRDefault="00B24B76" w:rsidP="00B24B76">
      <w:pPr>
        <w:overflowPunct w:val="0"/>
        <w:autoSpaceDE w:val="0"/>
        <w:autoSpaceDN w:val="0"/>
        <w:adjustRightInd w:val="0"/>
        <w:snapToGrid w:val="0"/>
        <w:spacing w:after="180"/>
        <w:ind w:firstLineChars="0" w:firstLine="0"/>
        <w:jc w:val="left"/>
        <w:textAlignment w:val="baseline"/>
        <w:rPr>
          <w:rFonts w:eastAsia="等线"/>
          <w:szCs w:val="20"/>
          <w:lang w:val="en-GB" w:eastAsia="zh-CN"/>
        </w:rPr>
      </w:pPr>
      <w:r>
        <w:rPr>
          <w:rFonts w:eastAsia="等线"/>
          <w:szCs w:val="20"/>
          <w:lang w:val="en-GB" w:eastAsia="zh-CN"/>
        </w:rPr>
        <w:t>In Rel-17, the tested SINR value is chosen based on the simulation results with reasonable performance gain. Therefore, we propose to decide the detailed SINR value based on simulation results.</w:t>
      </w:r>
    </w:p>
    <w:p w14:paraId="6E6A84DA" w14:textId="470B1993" w:rsidR="00B24B76" w:rsidRDefault="00B24B76" w:rsidP="00B24B76">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7E40AD">
        <w:rPr>
          <w:rFonts w:eastAsia="等线"/>
          <w:b/>
          <w:i/>
          <w:szCs w:val="20"/>
          <w:lang w:eastAsia="zh-CN"/>
        </w:rPr>
        <w:t>1</w:t>
      </w:r>
      <w:r w:rsidR="006C5FD7">
        <w:rPr>
          <w:rFonts w:eastAsia="等线"/>
          <w:b/>
          <w:i/>
          <w:szCs w:val="20"/>
          <w:lang w:eastAsia="zh-CN"/>
        </w:rPr>
        <w:t>5</w:t>
      </w:r>
      <w:r w:rsidRPr="00CD48D6">
        <w:rPr>
          <w:rFonts w:eastAsia="等线"/>
          <w:b/>
          <w:i/>
          <w:szCs w:val="20"/>
          <w:lang w:eastAsia="zh-CN"/>
        </w:rPr>
        <w:t xml:space="preserve">: </w:t>
      </w:r>
      <w:r>
        <w:rPr>
          <w:rFonts w:eastAsia="等线"/>
          <w:b/>
          <w:i/>
          <w:szCs w:val="20"/>
          <w:lang w:eastAsia="zh-CN"/>
        </w:rPr>
        <w:t>The tested SINR value should be decided based on simulation results with reasonable performance gain.</w:t>
      </w:r>
    </w:p>
    <w:p w14:paraId="606FF319" w14:textId="7A910857" w:rsidR="0085652F" w:rsidRDefault="0085652F" w:rsidP="00B24B76">
      <w:pPr>
        <w:overflowPunct w:val="0"/>
        <w:autoSpaceDE w:val="0"/>
        <w:autoSpaceDN w:val="0"/>
        <w:adjustRightInd w:val="0"/>
        <w:snapToGrid w:val="0"/>
        <w:spacing w:after="180"/>
        <w:ind w:firstLineChars="0" w:firstLine="0"/>
        <w:jc w:val="left"/>
        <w:textAlignment w:val="baseline"/>
        <w:rPr>
          <w:rFonts w:eastAsia="等线"/>
          <w:b/>
          <w:i/>
          <w:szCs w:val="20"/>
          <w:lang w:eastAsia="zh-CN"/>
        </w:rPr>
      </w:pPr>
    </w:p>
    <w:p w14:paraId="28F9E093" w14:textId="5EE7833C" w:rsidR="009C5A39" w:rsidRDefault="009C5A39" w:rsidP="00B24B76">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9C5A39">
        <w:rPr>
          <w:rFonts w:eastAsia="等线" w:hint="eastAsia"/>
          <w:szCs w:val="20"/>
          <w:lang w:eastAsia="zh-CN"/>
        </w:rPr>
        <w:t>B</w:t>
      </w:r>
      <w:r w:rsidRPr="009C5A39">
        <w:rPr>
          <w:rFonts w:eastAsia="等线"/>
          <w:szCs w:val="20"/>
          <w:lang w:eastAsia="zh-CN"/>
        </w:rPr>
        <w:t xml:space="preserve">esides the above proposal, for the other parameters for 8Rx UE new requirements, we propose to reuse the same configuration for Rel-17 2/4Rx as summarized in Table 1. </w:t>
      </w:r>
    </w:p>
    <w:p w14:paraId="72A28509" w14:textId="45842C7D" w:rsidR="009C5A39" w:rsidRPr="009C5A39" w:rsidRDefault="009C5A39" w:rsidP="00B24B76">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sidR="007E40AD">
        <w:rPr>
          <w:rFonts w:eastAsia="等线"/>
          <w:b/>
          <w:i/>
          <w:szCs w:val="20"/>
          <w:lang w:eastAsia="zh-CN"/>
        </w:rPr>
        <w:t>1</w:t>
      </w:r>
      <w:r w:rsidR="006C5FD7">
        <w:rPr>
          <w:rFonts w:eastAsia="等线"/>
          <w:b/>
          <w:i/>
          <w:szCs w:val="20"/>
          <w:lang w:eastAsia="zh-CN"/>
        </w:rPr>
        <w:t>6</w:t>
      </w:r>
      <w:r w:rsidRPr="00CD48D6">
        <w:rPr>
          <w:rFonts w:eastAsia="等线"/>
          <w:b/>
          <w:i/>
          <w:szCs w:val="20"/>
          <w:lang w:eastAsia="zh-CN"/>
        </w:rPr>
        <w:t xml:space="preserve">: </w:t>
      </w:r>
      <w:r>
        <w:rPr>
          <w:rFonts w:eastAsia="等线"/>
          <w:b/>
          <w:i/>
          <w:szCs w:val="20"/>
          <w:lang w:eastAsia="zh-CN"/>
        </w:rPr>
        <w:t>F</w:t>
      </w:r>
      <w:r w:rsidRPr="009C5A39">
        <w:rPr>
          <w:rFonts w:eastAsia="等线"/>
          <w:b/>
          <w:i/>
          <w:szCs w:val="20"/>
          <w:lang w:eastAsia="zh-CN"/>
        </w:rPr>
        <w:t>or the other parameters for 8Rx UE new requirements, we propose to reuse the same configuration for Rel-17 2/4Rx as summarized in Table 1</w:t>
      </w:r>
      <w:r>
        <w:rPr>
          <w:rFonts w:eastAsia="等线"/>
          <w:b/>
          <w:i/>
          <w:szCs w:val="20"/>
          <w:lang w:eastAsia="zh-CN"/>
        </w:rPr>
        <w:t>.</w:t>
      </w:r>
    </w:p>
    <w:p w14:paraId="2AAF8E75" w14:textId="2FAA27C1" w:rsidR="003A3CC9" w:rsidRDefault="00B564A0"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lastRenderedPageBreak/>
        <w:t>Conclusion</w:t>
      </w:r>
    </w:p>
    <w:p w14:paraId="74F6E384" w14:textId="77777777" w:rsidR="0054077B" w:rsidRDefault="0054077B" w:rsidP="0054077B">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w:t>
      </w:r>
      <w:r w:rsidRPr="00CD48D6">
        <w:rPr>
          <w:rFonts w:eastAsia="等线"/>
          <w:b/>
          <w:i/>
          <w:szCs w:val="20"/>
          <w:lang w:eastAsia="zh-CN"/>
        </w:rPr>
        <w:t xml:space="preserve">: </w:t>
      </w:r>
      <w:r>
        <w:rPr>
          <w:rFonts w:eastAsia="等线"/>
          <w:b/>
          <w:i/>
          <w:szCs w:val="20"/>
          <w:lang w:eastAsia="zh-CN"/>
        </w:rPr>
        <w:t>T</w:t>
      </w:r>
      <w:r w:rsidRPr="009C5A39">
        <w:rPr>
          <w:rFonts w:eastAsia="等线"/>
          <w:b/>
          <w:i/>
          <w:szCs w:val="20"/>
          <w:lang w:eastAsia="zh-CN"/>
        </w:rPr>
        <w:t>he new requirements for 8Rx MMSE-IRC receiver should be mandatory requirements for all 8Rx UEs without additional test applicability rule</w:t>
      </w:r>
    </w:p>
    <w:p w14:paraId="3E8334D1" w14:textId="77777777" w:rsidR="0054077B" w:rsidRDefault="0054077B" w:rsidP="0054077B">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2</w:t>
      </w:r>
      <w:r w:rsidRPr="00CD48D6">
        <w:rPr>
          <w:rFonts w:eastAsia="等线"/>
          <w:b/>
          <w:i/>
          <w:szCs w:val="20"/>
          <w:lang w:eastAsia="zh-CN"/>
        </w:rPr>
        <w:t xml:space="preserve">: </w:t>
      </w:r>
      <w:r w:rsidRPr="003E4040">
        <w:rPr>
          <w:rFonts w:eastAsia="等线"/>
          <w:b/>
          <w:i/>
          <w:szCs w:val="20"/>
          <w:lang w:eastAsia="zh-CN"/>
        </w:rPr>
        <w:t>For UEs supporting both 8Rx and 2/4Rx, the 2/4Rx</w:t>
      </w:r>
      <w:r>
        <w:rPr>
          <w:rFonts w:eastAsia="等线"/>
          <w:b/>
          <w:i/>
          <w:szCs w:val="20"/>
          <w:lang w:eastAsia="zh-CN"/>
        </w:rPr>
        <w:t xml:space="preserve"> tests</w:t>
      </w:r>
      <w:r w:rsidRPr="003E4040">
        <w:rPr>
          <w:rFonts w:eastAsia="等线"/>
          <w:b/>
          <w:i/>
          <w:szCs w:val="20"/>
          <w:lang w:eastAsia="zh-CN"/>
        </w:rPr>
        <w:t xml:space="preserve"> </w:t>
      </w:r>
      <w:r>
        <w:rPr>
          <w:rFonts w:eastAsia="等线"/>
          <w:b/>
          <w:i/>
          <w:szCs w:val="20"/>
          <w:lang w:eastAsia="zh-CN"/>
        </w:rPr>
        <w:t xml:space="preserve">under inter cell interference and under intra cell inter user interference can be skipped </w:t>
      </w:r>
      <w:r w:rsidRPr="003E4040">
        <w:rPr>
          <w:rFonts w:eastAsia="等线"/>
          <w:b/>
          <w:i/>
          <w:szCs w:val="20"/>
          <w:lang w:eastAsia="zh-CN"/>
        </w:rPr>
        <w:t>if the corresponding 8Rx requirements are passed</w:t>
      </w:r>
      <w:r>
        <w:rPr>
          <w:rFonts w:eastAsia="等线"/>
          <w:b/>
          <w:i/>
          <w:szCs w:val="20"/>
          <w:lang w:eastAsia="zh-CN"/>
        </w:rPr>
        <w:t>.</w:t>
      </w:r>
    </w:p>
    <w:p w14:paraId="4A8E0520" w14:textId="77777777" w:rsidR="0054077B" w:rsidRPr="00BF56D4" w:rsidRDefault="0054077B" w:rsidP="0054077B">
      <w:pPr>
        <w:overflowPunct w:val="0"/>
        <w:autoSpaceDE w:val="0"/>
        <w:autoSpaceDN w:val="0"/>
        <w:adjustRightInd w:val="0"/>
        <w:snapToGrid w:val="0"/>
        <w:spacing w:after="180"/>
        <w:ind w:firstLineChars="0" w:firstLine="0"/>
        <w:jc w:val="left"/>
        <w:textAlignment w:val="baseline"/>
        <w:rPr>
          <w:rFonts w:eastAsia="等线"/>
          <w:b/>
          <w:szCs w:val="20"/>
          <w:u w:val="single"/>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3</w:t>
      </w:r>
      <w:r w:rsidRPr="00CD48D6">
        <w:rPr>
          <w:rFonts w:eastAsia="等线"/>
          <w:b/>
          <w:i/>
          <w:szCs w:val="20"/>
          <w:lang w:eastAsia="zh-CN"/>
        </w:rPr>
        <w:t xml:space="preserve">: </w:t>
      </w:r>
      <w:r>
        <w:rPr>
          <w:rFonts w:eastAsia="等线"/>
          <w:b/>
          <w:i/>
          <w:szCs w:val="20"/>
          <w:lang w:eastAsia="zh-CN"/>
        </w:rPr>
        <w:t>T</w:t>
      </w:r>
      <w:r w:rsidRPr="009C5A39">
        <w:rPr>
          <w:rFonts w:eastAsia="等线"/>
          <w:b/>
          <w:i/>
          <w:szCs w:val="20"/>
          <w:lang w:eastAsia="zh-CN"/>
        </w:rPr>
        <w:t>he new requirements for 8Rx should be release independent from Rel-18.</w:t>
      </w:r>
    </w:p>
    <w:p w14:paraId="4567763D" w14:textId="77777777" w:rsidR="0054077B" w:rsidRDefault="0054077B" w:rsidP="0054077B">
      <w:pPr>
        <w:ind w:left="312" w:hanging="312"/>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4</w:t>
      </w:r>
      <w:r w:rsidRPr="00CD48D6">
        <w:rPr>
          <w:rFonts w:eastAsia="等线"/>
          <w:b/>
          <w:i/>
          <w:szCs w:val="20"/>
          <w:lang w:eastAsia="zh-CN"/>
        </w:rPr>
        <w:t xml:space="preserve">: </w:t>
      </w:r>
      <w:r>
        <w:rPr>
          <w:rFonts w:eastAsia="等线"/>
          <w:b/>
          <w:i/>
          <w:szCs w:val="20"/>
          <w:lang w:eastAsia="zh-CN"/>
        </w:rPr>
        <w:t>R</w:t>
      </w:r>
      <w:r w:rsidRPr="00A74389">
        <w:rPr>
          <w:rFonts w:eastAsia="等线"/>
          <w:b/>
          <w:i/>
          <w:szCs w:val="20"/>
          <w:lang w:eastAsia="zh-CN"/>
        </w:rPr>
        <w:t>euse the same test applicability rule as 2/4Rx MMSE-IRC requirements</w:t>
      </w:r>
      <w:r>
        <w:rPr>
          <w:rFonts w:eastAsia="等线"/>
          <w:b/>
          <w:i/>
          <w:szCs w:val="20"/>
          <w:lang w:eastAsia="zh-CN"/>
        </w:rPr>
        <w:t>, i.e., i</w:t>
      </w:r>
      <w:r w:rsidRPr="00A74389">
        <w:rPr>
          <w:rFonts w:eastAsia="等线"/>
          <w:b/>
          <w:i/>
          <w:szCs w:val="20"/>
          <w:lang w:eastAsia="zh-CN"/>
        </w:rPr>
        <w:t xml:space="preserve">f UE supporting both TDD and FDD with </w:t>
      </w:r>
      <w:r>
        <w:rPr>
          <w:rFonts w:eastAsia="等线"/>
          <w:b/>
          <w:i/>
          <w:szCs w:val="20"/>
          <w:lang w:eastAsia="zh-CN"/>
        </w:rPr>
        <w:t>8Rx</w:t>
      </w:r>
      <w:r w:rsidRPr="00A74389">
        <w:rPr>
          <w:rFonts w:eastAsia="等线"/>
          <w:b/>
          <w:i/>
          <w:szCs w:val="20"/>
          <w:lang w:eastAsia="zh-CN"/>
        </w:rPr>
        <w:t xml:space="preserve">, UE will pass test case under homogenous scenario with FDD mode, and pass test case under </w:t>
      </w:r>
      <w:proofErr w:type="spellStart"/>
      <w:r w:rsidRPr="00A74389">
        <w:rPr>
          <w:rFonts w:eastAsia="等线"/>
          <w:b/>
          <w:i/>
          <w:szCs w:val="20"/>
          <w:lang w:eastAsia="zh-CN"/>
        </w:rPr>
        <w:t>HetNet</w:t>
      </w:r>
      <w:proofErr w:type="spellEnd"/>
      <w:r w:rsidRPr="00A74389">
        <w:rPr>
          <w:rFonts w:eastAsia="等线"/>
          <w:b/>
          <w:i/>
          <w:szCs w:val="20"/>
          <w:lang w:eastAsia="zh-CN"/>
        </w:rPr>
        <w:t xml:space="preserve"> scenario with TDD mode</w:t>
      </w:r>
      <w:r>
        <w:rPr>
          <w:rFonts w:eastAsia="等线"/>
          <w:b/>
          <w:i/>
          <w:szCs w:val="20"/>
          <w:lang w:eastAsia="zh-CN"/>
        </w:rPr>
        <w:t>.</w:t>
      </w:r>
    </w:p>
    <w:p w14:paraId="2D2FE54B" w14:textId="77777777" w:rsidR="0054077B" w:rsidRDefault="0054077B" w:rsidP="0054077B">
      <w:pPr>
        <w:ind w:left="312" w:hanging="312"/>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5</w:t>
      </w:r>
      <w:r w:rsidRPr="00CD48D6">
        <w:rPr>
          <w:rFonts w:eastAsia="等线"/>
          <w:b/>
          <w:i/>
          <w:szCs w:val="20"/>
          <w:lang w:eastAsia="zh-CN"/>
        </w:rPr>
        <w:t xml:space="preserve">: </w:t>
      </w:r>
      <w:r w:rsidRPr="00A74389">
        <w:rPr>
          <w:rFonts w:eastAsia="等线"/>
          <w:b/>
          <w:i/>
          <w:szCs w:val="20"/>
          <w:lang w:eastAsia="zh-CN"/>
        </w:rPr>
        <w:t>For the other remaining parameters, reuse the same configuration for Rel-17 2/4Rx for MMSE-IRC as a starting point</w:t>
      </w:r>
      <w:r w:rsidRPr="004A25B1">
        <w:rPr>
          <w:rFonts w:eastAsia="等线"/>
          <w:b/>
          <w:i/>
          <w:szCs w:val="20"/>
          <w:lang w:eastAsia="zh-CN"/>
        </w:rPr>
        <w:t>.</w:t>
      </w:r>
    </w:p>
    <w:p w14:paraId="217C2DA3" w14:textId="77777777" w:rsidR="0054077B" w:rsidRDefault="0054077B" w:rsidP="0054077B">
      <w:pPr>
        <w:ind w:left="312" w:hanging="312"/>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6</w:t>
      </w:r>
      <w:r w:rsidRPr="00CD48D6">
        <w:rPr>
          <w:rFonts w:eastAsia="等线"/>
          <w:b/>
          <w:i/>
          <w:szCs w:val="20"/>
          <w:lang w:eastAsia="zh-CN"/>
        </w:rPr>
        <w:t xml:space="preserve">: </w:t>
      </w:r>
      <w:r>
        <w:rPr>
          <w:rFonts w:eastAsia="等线"/>
          <w:b/>
          <w:i/>
          <w:szCs w:val="20"/>
          <w:lang w:eastAsia="zh-CN"/>
        </w:rPr>
        <w:t>R</w:t>
      </w:r>
      <w:r w:rsidRPr="00B24B76">
        <w:rPr>
          <w:rFonts w:eastAsia="等线"/>
          <w:b/>
          <w:i/>
          <w:szCs w:val="20"/>
          <w:lang w:eastAsia="zh-CN"/>
        </w:rPr>
        <w:t>euse the same precoding method as MMSE-IRC, i.e., random precoding was used with rank 1+1 and orthogonal precoding was used for rank 2+2 tests</w:t>
      </w:r>
      <w:r>
        <w:rPr>
          <w:rFonts w:eastAsia="等线"/>
          <w:b/>
          <w:i/>
          <w:szCs w:val="20"/>
          <w:lang w:eastAsia="zh-CN"/>
        </w:rPr>
        <w:t xml:space="preserve">, </w:t>
      </w:r>
      <w:r w:rsidRPr="00B24B76">
        <w:rPr>
          <w:rFonts w:eastAsia="等线"/>
          <w:b/>
          <w:i/>
          <w:szCs w:val="20"/>
          <w:lang w:eastAsia="zh-CN"/>
        </w:rPr>
        <w:t>if we consider using the same test setting and PDSCH configuration as MMSE-IRC</w:t>
      </w:r>
      <w:r>
        <w:rPr>
          <w:rFonts w:eastAsia="等线"/>
          <w:b/>
          <w:i/>
          <w:szCs w:val="20"/>
          <w:lang w:eastAsia="zh-CN"/>
        </w:rPr>
        <w:t>.</w:t>
      </w:r>
    </w:p>
    <w:p w14:paraId="33EF9351" w14:textId="77777777" w:rsidR="0054077B" w:rsidRDefault="0054077B" w:rsidP="0054077B">
      <w:pPr>
        <w:ind w:left="312" w:hanging="312"/>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7</w:t>
      </w:r>
      <w:r w:rsidRPr="00CD48D6">
        <w:rPr>
          <w:rFonts w:eastAsia="等线"/>
          <w:b/>
          <w:i/>
          <w:szCs w:val="20"/>
          <w:lang w:eastAsia="zh-CN"/>
        </w:rPr>
        <w:t xml:space="preserve">: </w:t>
      </w:r>
      <w:r w:rsidRPr="007E40AD">
        <w:rPr>
          <w:rFonts w:eastAsia="等线"/>
          <w:b/>
          <w:i/>
          <w:szCs w:val="20"/>
          <w:lang w:eastAsia="zh-CN"/>
        </w:rPr>
        <w:t xml:space="preserve">For rank 4+4, </w:t>
      </w:r>
      <w:r>
        <w:rPr>
          <w:rFonts w:eastAsia="等线"/>
          <w:b/>
          <w:i/>
          <w:szCs w:val="20"/>
          <w:lang w:eastAsia="zh-CN"/>
        </w:rPr>
        <w:t>u</w:t>
      </w:r>
      <w:r w:rsidRPr="007E40AD">
        <w:rPr>
          <w:rFonts w:eastAsia="等线"/>
          <w:b/>
          <w:i/>
          <w:szCs w:val="20"/>
          <w:lang w:eastAsia="zh-CN"/>
        </w:rPr>
        <w:t>se different CDM group for DMRS ports from different UE</w:t>
      </w:r>
      <w:r>
        <w:rPr>
          <w:rFonts w:eastAsia="等线"/>
          <w:b/>
          <w:i/>
          <w:szCs w:val="20"/>
          <w:lang w:eastAsia="zh-CN"/>
        </w:rPr>
        <w:t xml:space="preserve">s, i.e., </w:t>
      </w:r>
      <w:r w:rsidRPr="007E40AD">
        <w:rPr>
          <w:rFonts w:eastAsia="等线"/>
          <w:b/>
          <w:i/>
          <w:szCs w:val="20"/>
          <w:lang w:eastAsia="zh-CN"/>
        </w:rPr>
        <w:t>Serving UE with ports {1000, 1001,1004, 1005} and co-scheduled UE with ports {1002, 1003, 1006, 1007}</w:t>
      </w:r>
      <w:r>
        <w:rPr>
          <w:rFonts w:eastAsia="等线"/>
          <w:b/>
          <w:i/>
          <w:szCs w:val="20"/>
          <w:lang w:eastAsia="zh-CN"/>
        </w:rPr>
        <w:t>.</w:t>
      </w:r>
    </w:p>
    <w:p w14:paraId="08F360BF" w14:textId="77777777" w:rsidR="0054077B" w:rsidRDefault="0054077B" w:rsidP="0054077B">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8</w:t>
      </w:r>
      <w:r w:rsidRPr="00CD48D6">
        <w:rPr>
          <w:rFonts w:eastAsia="等线"/>
          <w:b/>
          <w:i/>
          <w:szCs w:val="20"/>
          <w:lang w:eastAsia="zh-CN"/>
        </w:rPr>
        <w:t xml:space="preserve">: </w:t>
      </w:r>
      <w:r>
        <w:rPr>
          <w:rFonts w:eastAsia="等线"/>
          <w:b/>
          <w:i/>
          <w:szCs w:val="20"/>
          <w:lang w:eastAsia="zh-CN"/>
        </w:rPr>
        <w:t>Regarding the Rel-19 8Rx UE capability definition for MU-MIMO scenario, t</w:t>
      </w:r>
      <w:r w:rsidRPr="00F7767B">
        <w:rPr>
          <w:rFonts w:eastAsia="等线"/>
          <w:b/>
          <w:i/>
          <w:szCs w:val="20"/>
          <w:lang w:eastAsia="zh-CN"/>
        </w:rPr>
        <w:t xml:space="preserve">he following solutions are proposed for </w:t>
      </w:r>
      <w:r>
        <w:rPr>
          <w:rFonts w:eastAsia="等线"/>
          <w:b/>
          <w:i/>
          <w:szCs w:val="20"/>
          <w:lang w:eastAsia="zh-CN"/>
        </w:rPr>
        <w:t>further</w:t>
      </w:r>
      <w:r w:rsidRPr="00F7767B">
        <w:rPr>
          <w:rFonts w:eastAsia="等线"/>
          <w:b/>
          <w:i/>
          <w:szCs w:val="20"/>
          <w:lang w:eastAsia="zh-CN"/>
        </w:rPr>
        <w:t xml:space="preserve"> discussion</w:t>
      </w:r>
      <w:r>
        <w:rPr>
          <w:rFonts w:eastAsia="等线"/>
          <w:b/>
          <w:i/>
          <w:szCs w:val="20"/>
          <w:lang w:eastAsia="zh-CN"/>
        </w:rPr>
        <w:t>:</w:t>
      </w:r>
    </w:p>
    <w:p w14:paraId="7BD33C73" w14:textId="77777777" w:rsidR="0054077B" w:rsidRPr="00F13051" w:rsidRDefault="0054077B" w:rsidP="0054077B">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b/>
          <w:i/>
          <w:lang w:eastAsia="zh-CN"/>
        </w:rPr>
      </w:pPr>
      <w:r w:rsidRPr="00F13051">
        <w:rPr>
          <w:rFonts w:hint="eastAsia"/>
          <w:b/>
          <w:i/>
          <w:lang w:eastAsia="zh-CN"/>
        </w:rPr>
        <w:t>O</w:t>
      </w:r>
      <w:r w:rsidRPr="00F13051">
        <w:rPr>
          <w:b/>
          <w:i/>
          <w:lang w:eastAsia="zh-CN"/>
        </w:rPr>
        <w:t>ption 1</w:t>
      </w:r>
      <w:r>
        <w:rPr>
          <w:b/>
          <w:i/>
          <w:lang w:eastAsia="zh-CN"/>
        </w:rPr>
        <w:t xml:space="preserve"> (more preferable for us)</w:t>
      </w:r>
      <w:r w:rsidRPr="00F13051">
        <w:rPr>
          <w:b/>
          <w:i/>
          <w:lang w:eastAsia="zh-CN"/>
        </w:rPr>
        <w:t>: Not to introduce new UE capability in Rel-19 or to update the existing Rel-18 UE capability definition. Instead, clearly state in the applicability rule that the new Rel-19 requirements under MU-MIMO are applicable for UE supporting SU-MIMO 8Rx receiver.</w:t>
      </w:r>
    </w:p>
    <w:p w14:paraId="71C30967" w14:textId="77777777" w:rsidR="0054077B" w:rsidRPr="00F13051" w:rsidRDefault="0054077B" w:rsidP="0054077B">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b/>
          <w:i/>
          <w:lang w:eastAsia="zh-CN"/>
        </w:rPr>
      </w:pPr>
      <w:r w:rsidRPr="00F13051">
        <w:rPr>
          <w:rFonts w:hint="eastAsia"/>
          <w:b/>
          <w:i/>
          <w:lang w:eastAsia="zh-CN"/>
        </w:rPr>
        <w:t>O</w:t>
      </w:r>
      <w:r w:rsidRPr="00F13051">
        <w:rPr>
          <w:b/>
          <w:i/>
          <w:lang w:eastAsia="zh-CN"/>
        </w:rPr>
        <w:t>ption 2: Update the existing Rel-18 UE capability definition as a maintenance part of the R18 FR1 RF enhancement WI.</w:t>
      </w:r>
    </w:p>
    <w:p w14:paraId="624C978C" w14:textId="77777777" w:rsidR="0054077B" w:rsidRPr="00F13051" w:rsidRDefault="0054077B" w:rsidP="0054077B">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b/>
          <w:i/>
          <w:lang w:eastAsia="zh-CN"/>
        </w:rPr>
      </w:pPr>
      <w:r w:rsidRPr="00F13051">
        <w:rPr>
          <w:rFonts w:hint="eastAsia"/>
          <w:b/>
          <w:i/>
          <w:lang w:eastAsia="zh-CN"/>
        </w:rPr>
        <w:t>O</w:t>
      </w:r>
      <w:r w:rsidRPr="00F13051">
        <w:rPr>
          <w:b/>
          <w:i/>
          <w:lang w:eastAsia="zh-CN"/>
        </w:rPr>
        <w:t>ption 3: Introduce new Rel-19 UE capabilities for MU-MIMO 8Rx receiver. And clearly state that the UE supporting ‘MU-MIMO 8Rx receiver’ are also required to support ‘SU-MIMO 8Rx receiver’ capability.</w:t>
      </w:r>
    </w:p>
    <w:p w14:paraId="2F5EBBB0" w14:textId="77777777" w:rsidR="0054077B" w:rsidRDefault="0054077B" w:rsidP="0054077B">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9</w:t>
      </w:r>
      <w:r w:rsidRPr="00CD48D6">
        <w:rPr>
          <w:rFonts w:eastAsia="等线"/>
          <w:b/>
          <w:i/>
          <w:szCs w:val="20"/>
          <w:lang w:eastAsia="zh-CN"/>
        </w:rPr>
        <w:t xml:space="preserve">: </w:t>
      </w:r>
      <w:r>
        <w:rPr>
          <w:rFonts w:eastAsia="等线"/>
          <w:b/>
          <w:i/>
          <w:szCs w:val="20"/>
          <w:lang w:eastAsia="zh-CN"/>
        </w:rPr>
        <w:t>D</w:t>
      </w:r>
      <w:r w:rsidRPr="00F23EA2">
        <w:rPr>
          <w:rFonts w:eastAsia="等线"/>
          <w:b/>
          <w:i/>
          <w:szCs w:val="20"/>
          <w:lang w:eastAsia="zh-CN"/>
        </w:rPr>
        <w:t>efine CQI reporting requirements as below</w:t>
      </w:r>
      <w:r>
        <w:rPr>
          <w:rFonts w:eastAsia="等线"/>
          <w:b/>
          <w:i/>
          <w:szCs w:val="20"/>
          <w:lang w:eastAsia="zh-CN"/>
        </w:rPr>
        <w:t>:</w:t>
      </w:r>
    </w:p>
    <w:p w14:paraId="60532301" w14:textId="77777777" w:rsidR="0054077B" w:rsidRPr="00F23EA2" w:rsidRDefault="0054077B" w:rsidP="0054077B">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b/>
          <w:i/>
          <w:lang w:eastAsia="zh-CN"/>
        </w:rPr>
      </w:pPr>
      <w:r w:rsidRPr="00F23EA2">
        <w:rPr>
          <w:b/>
          <w:i/>
          <w:lang w:eastAsia="zh-CN"/>
        </w:rPr>
        <w:t>Baseline SU-MIMO 8Rx receiver with Baseline CQI calculation</w:t>
      </w:r>
    </w:p>
    <w:p w14:paraId="7072D5EC" w14:textId="77777777" w:rsidR="0054077B" w:rsidRPr="00F23EA2" w:rsidRDefault="0054077B" w:rsidP="0054077B">
      <w:pPr>
        <w:widowControl w:val="0"/>
        <w:numPr>
          <w:ilvl w:val="1"/>
          <w:numId w:val="30"/>
        </w:numPr>
        <w:tabs>
          <w:tab w:val="left" w:pos="484"/>
          <w:tab w:val="left" w:pos="709"/>
          <w:tab w:val="left" w:pos="1440"/>
          <w:tab w:val="left" w:pos="1701"/>
        </w:tabs>
        <w:autoSpaceDN w:val="0"/>
        <w:snapToGrid w:val="0"/>
        <w:spacing w:before="60" w:after="60"/>
        <w:ind w:leftChars="213" w:left="738" w:firstLineChars="0" w:hanging="312"/>
        <w:jc w:val="left"/>
        <w:rPr>
          <w:b/>
          <w:i/>
          <w:lang w:eastAsia="zh-CN"/>
        </w:rPr>
      </w:pPr>
      <w:r w:rsidRPr="00F23EA2">
        <w:rPr>
          <w:b/>
          <w:i/>
          <w:lang w:eastAsia="zh-CN"/>
        </w:rPr>
        <w:t>Simplified SU-MIMO 8Rx receiver with Simplified CQI calculation.</w:t>
      </w:r>
    </w:p>
    <w:p w14:paraId="0085A28B" w14:textId="77777777" w:rsidR="0054077B" w:rsidRDefault="0054077B" w:rsidP="0054077B">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10</w:t>
      </w:r>
      <w:r w:rsidRPr="00CD48D6">
        <w:rPr>
          <w:rFonts w:eastAsia="等线"/>
          <w:b/>
          <w:i/>
          <w:szCs w:val="20"/>
          <w:lang w:eastAsia="zh-CN"/>
        </w:rPr>
        <w:t xml:space="preserve">: </w:t>
      </w:r>
      <w:r>
        <w:rPr>
          <w:rFonts w:eastAsia="等线"/>
          <w:b/>
          <w:i/>
          <w:szCs w:val="20"/>
          <w:lang w:eastAsia="zh-CN"/>
        </w:rPr>
        <w:t>R</w:t>
      </w:r>
      <w:r w:rsidRPr="00F23EA2">
        <w:rPr>
          <w:rFonts w:eastAsia="等线"/>
          <w:b/>
          <w:i/>
          <w:szCs w:val="20"/>
          <w:lang w:eastAsia="zh-CN"/>
        </w:rPr>
        <w:t>euse the same test metric for Rel-17 2/4Rx</w:t>
      </w:r>
      <w:r>
        <w:rPr>
          <w:rFonts w:eastAsia="等线"/>
          <w:b/>
          <w:i/>
          <w:szCs w:val="20"/>
          <w:lang w:eastAsia="zh-CN"/>
        </w:rPr>
        <w:t>:</w:t>
      </w:r>
    </w:p>
    <w:p w14:paraId="21B95FE0" w14:textId="77777777" w:rsidR="0054077B" w:rsidRPr="00F23EA2" w:rsidRDefault="0054077B" w:rsidP="0054077B">
      <w:pPr>
        <w:pStyle w:val="B10"/>
        <w:ind w:left="312" w:hanging="312"/>
        <w:rPr>
          <w:rFonts w:eastAsiaTheme="minorEastAsia"/>
          <w:b/>
          <w:i/>
          <w:lang w:eastAsia="zh-TW"/>
        </w:rPr>
      </w:pPr>
      <w:r w:rsidRPr="00F23EA2">
        <w:rPr>
          <w:b/>
          <w:i/>
        </w:rPr>
        <w:t>a)</w:t>
      </w:r>
      <w:r w:rsidRPr="00F23EA2">
        <w:rPr>
          <w:b/>
          <w:i/>
        </w:rP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F23EA2">
        <w:rPr>
          <w:rFonts w:ascii="Symbol" w:hAnsi="Symbol"/>
          <w:b/>
          <w:i/>
          <w:iCs/>
        </w:rPr>
        <w:t></w:t>
      </w:r>
      <w:r w:rsidRPr="00F23EA2">
        <w:rPr>
          <w:rFonts w:ascii="Symbol" w:hAnsi="Symbol"/>
          <w:b/>
          <w:i/>
        </w:rPr>
        <w:t></w:t>
      </w:r>
      <w:r w:rsidRPr="00F23EA2">
        <w:rPr>
          <w:rFonts w:ascii="Symbol" w:eastAsiaTheme="minorEastAsia" w:hAnsi="Symbol"/>
          <w:b/>
          <w:i/>
          <w:lang w:eastAsia="zh-TW"/>
        </w:rPr>
        <w:t></w:t>
      </w:r>
    </w:p>
    <w:p w14:paraId="5F9FE2C0" w14:textId="77777777" w:rsidR="0054077B" w:rsidRPr="00F23EA2" w:rsidRDefault="0054077B" w:rsidP="0054077B">
      <w:pPr>
        <w:widowControl w:val="0"/>
        <w:tabs>
          <w:tab w:val="left" w:pos="484"/>
          <w:tab w:val="left" w:pos="709"/>
          <w:tab w:val="left" w:pos="1440"/>
          <w:tab w:val="left" w:pos="1701"/>
        </w:tabs>
        <w:snapToGrid w:val="0"/>
        <w:spacing w:before="60" w:after="60"/>
        <w:ind w:left="313" w:hanging="313"/>
        <w:rPr>
          <w:b/>
          <w:i/>
          <w:lang w:eastAsia="zh-CN"/>
        </w:rPr>
      </w:pPr>
      <w:r w:rsidRPr="00F23EA2">
        <w:rPr>
          <w:b/>
          <w:i/>
        </w:rPr>
        <w:t>b)</w:t>
      </w:r>
      <w:r w:rsidRPr="00F23EA2">
        <w:rPr>
          <w:b/>
          <w:i/>
        </w:rPr>
        <w:tab/>
        <w:t xml:space="preserve">when transmitting the transport format indicated by each reported wideband CQI index subject to an interference source with specified INR, the average BLER for the indicated transport formats shall be greater than or equal to </w:t>
      </w:r>
      <w:r w:rsidRPr="00F23EA2">
        <w:rPr>
          <w:rFonts w:eastAsiaTheme="minorEastAsia" w:hint="eastAsia"/>
          <w:b/>
          <w:i/>
          <w:lang w:eastAsia="zh-TW"/>
        </w:rPr>
        <w:t>X%</w:t>
      </w:r>
      <w:r w:rsidRPr="00F23EA2">
        <w:rPr>
          <w:b/>
          <w:i/>
        </w:rPr>
        <w:t>.</w:t>
      </w:r>
    </w:p>
    <w:p w14:paraId="13CAC4F2" w14:textId="77777777" w:rsidR="0054077B" w:rsidRDefault="0054077B" w:rsidP="0054077B">
      <w:pPr>
        <w:ind w:left="312" w:hanging="312"/>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11</w:t>
      </w:r>
      <w:r w:rsidRPr="00CD48D6">
        <w:rPr>
          <w:rFonts w:eastAsia="等线"/>
          <w:b/>
          <w:i/>
          <w:szCs w:val="20"/>
          <w:lang w:eastAsia="zh-CN"/>
        </w:rPr>
        <w:t xml:space="preserve">: </w:t>
      </w:r>
      <w:r>
        <w:rPr>
          <w:rFonts w:eastAsia="等线"/>
          <w:b/>
          <w:i/>
          <w:szCs w:val="20"/>
          <w:lang w:eastAsia="zh-CN"/>
        </w:rPr>
        <w:t>R</w:t>
      </w:r>
      <w:r w:rsidRPr="00F23EA2">
        <w:rPr>
          <w:rFonts w:eastAsia="等线"/>
          <w:b/>
          <w:i/>
          <w:szCs w:val="20"/>
          <w:lang w:eastAsia="zh-CN"/>
        </w:rPr>
        <w:t>euse the same configuration for Rel-17 2/4Rx, i.e., TDLA30-5 for the serving cell and AWGN for the interference cell.</w:t>
      </w:r>
    </w:p>
    <w:p w14:paraId="64F223F8" w14:textId="77777777" w:rsidR="0054077B" w:rsidRDefault="0054077B" w:rsidP="0054077B">
      <w:pPr>
        <w:ind w:left="312" w:hanging="312"/>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12</w:t>
      </w:r>
      <w:r w:rsidRPr="00CD48D6">
        <w:rPr>
          <w:rFonts w:eastAsia="等线"/>
          <w:b/>
          <w:i/>
          <w:szCs w:val="20"/>
          <w:lang w:eastAsia="zh-CN"/>
        </w:rPr>
        <w:t xml:space="preserve">: </w:t>
      </w:r>
      <w:r>
        <w:rPr>
          <w:rFonts w:eastAsia="等线"/>
          <w:b/>
          <w:i/>
          <w:szCs w:val="20"/>
          <w:lang w:eastAsia="zh-CN"/>
        </w:rPr>
        <w:t>R</w:t>
      </w:r>
      <w:r w:rsidRPr="00F23EA2">
        <w:rPr>
          <w:rFonts w:eastAsia="等线"/>
          <w:b/>
          <w:i/>
          <w:szCs w:val="20"/>
          <w:lang w:eastAsia="zh-CN"/>
        </w:rPr>
        <w:t>euse the same configuration for Rel-17 2/4Rx, i.e., INR = 10.04dB with rank 1</w:t>
      </w:r>
    </w:p>
    <w:p w14:paraId="385AD9CE" w14:textId="77777777" w:rsidR="0054077B" w:rsidRPr="00F23EA2" w:rsidRDefault="0054077B" w:rsidP="0054077B">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13</w:t>
      </w:r>
      <w:r w:rsidRPr="00CD48D6">
        <w:rPr>
          <w:rFonts w:eastAsia="等线"/>
          <w:b/>
          <w:i/>
          <w:szCs w:val="20"/>
          <w:lang w:eastAsia="zh-CN"/>
        </w:rPr>
        <w:t xml:space="preserve">: </w:t>
      </w:r>
      <w:r>
        <w:rPr>
          <w:rFonts w:eastAsia="等线"/>
          <w:b/>
          <w:i/>
          <w:szCs w:val="20"/>
          <w:lang w:eastAsia="zh-CN"/>
        </w:rPr>
        <w:t>C</w:t>
      </w:r>
      <w:r w:rsidRPr="00F23EA2">
        <w:rPr>
          <w:rFonts w:eastAsia="等线"/>
          <w:b/>
          <w:i/>
          <w:szCs w:val="20"/>
          <w:lang w:eastAsia="zh-CN"/>
        </w:rPr>
        <w:t>over rank 1,2 and 4 for initial study and further make decision based on simulation results.</w:t>
      </w:r>
    </w:p>
    <w:p w14:paraId="10627F38" w14:textId="77777777" w:rsidR="0054077B" w:rsidRPr="00F23EA2" w:rsidRDefault="0054077B" w:rsidP="0054077B">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14</w:t>
      </w:r>
      <w:r w:rsidRPr="00CD48D6">
        <w:rPr>
          <w:rFonts w:eastAsia="等线"/>
          <w:b/>
          <w:i/>
          <w:szCs w:val="20"/>
          <w:lang w:eastAsia="zh-CN"/>
        </w:rPr>
        <w:t xml:space="preserve">: </w:t>
      </w:r>
      <w:r w:rsidRPr="007E40AD">
        <w:rPr>
          <w:rFonts w:eastAsia="等线"/>
          <w:b/>
          <w:i/>
          <w:szCs w:val="20"/>
          <w:lang w:eastAsia="zh-CN"/>
        </w:rPr>
        <w:t>For the interference cell,</w:t>
      </w:r>
      <w:r>
        <w:rPr>
          <w:rFonts w:eastAsia="等线"/>
          <w:b/>
          <w:i/>
          <w:szCs w:val="20"/>
          <w:lang w:eastAsia="zh-CN"/>
        </w:rPr>
        <w:t xml:space="preserve"> </w:t>
      </w:r>
      <w:r w:rsidRPr="007E40AD">
        <w:rPr>
          <w:rFonts w:eastAsia="等线"/>
          <w:b/>
          <w:i/>
          <w:szCs w:val="20"/>
          <w:lang w:eastAsia="zh-CN"/>
        </w:rPr>
        <w:t>reuse the same antenna configuration as Rel-17 2/4Rx, i.e., 1T8R.</w:t>
      </w:r>
    </w:p>
    <w:p w14:paraId="2DB7307B" w14:textId="77777777" w:rsidR="0054077B" w:rsidRDefault="0054077B" w:rsidP="0054077B">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15</w:t>
      </w:r>
      <w:r w:rsidRPr="00CD48D6">
        <w:rPr>
          <w:rFonts w:eastAsia="等线"/>
          <w:b/>
          <w:i/>
          <w:szCs w:val="20"/>
          <w:lang w:eastAsia="zh-CN"/>
        </w:rPr>
        <w:t xml:space="preserve">: </w:t>
      </w:r>
      <w:r>
        <w:rPr>
          <w:rFonts w:eastAsia="等线"/>
          <w:b/>
          <w:i/>
          <w:szCs w:val="20"/>
          <w:lang w:eastAsia="zh-CN"/>
        </w:rPr>
        <w:t>The tested SINR value should be decided based on simulation results with reasonable performance gain.</w:t>
      </w:r>
    </w:p>
    <w:p w14:paraId="1911AD72" w14:textId="6CA835B8" w:rsidR="007505DF" w:rsidRPr="0054077B" w:rsidRDefault="0054077B" w:rsidP="007505DF">
      <w:pPr>
        <w:overflowPunct w:val="0"/>
        <w:autoSpaceDE w:val="0"/>
        <w:autoSpaceDN w:val="0"/>
        <w:adjustRightInd w:val="0"/>
        <w:snapToGrid w:val="0"/>
        <w:spacing w:after="180"/>
        <w:ind w:firstLineChars="0" w:firstLine="0"/>
        <w:jc w:val="left"/>
        <w:textAlignment w:val="baseline"/>
        <w:rPr>
          <w:rFonts w:eastAsia="等线"/>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16</w:t>
      </w:r>
      <w:r w:rsidRPr="00CD48D6">
        <w:rPr>
          <w:rFonts w:eastAsia="等线"/>
          <w:b/>
          <w:i/>
          <w:szCs w:val="20"/>
          <w:lang w:eastAsia="zh-CN"/>
        </w:rPr>
        <w:t xml:space="preserve">: </w:t>
      </w:r>
      <w:r>
        <w:rPr>
          <w:rFonts w:eastAsia="等线"/>
          <w:b/>
          <w:i/>
          <w:szCs w:val="20"/>
          <w:lang w:eastAsia="zh-CN"/>
        </w:rPr>
        <w:t>F</w:t>
      </w:r>
      <w:r w:rsidRPr="009C5A39">
        <w:rPr>
          <w:rFonts w:eastAsia="等线"/>
          <w:b/>
          <w:i/>
          <w:szCs w:val="20"/>
          <w:lang w:eastAsia="zh-CN"/>
        </w:rPr>
        <w:t>or the other parameters for 8Rx UE new requirements, we propose to reuse the same configuration for Rel-17 2/4Rx as summarized in Table 1</w:t>
      </w:r>
    </w:p>
    <w:p w14:paraId="672B0ABE" w14:textId="2258926C" w:rsidR="00F073F1" w:rsidRDefault="00F073F1" w:rsidP="00F073F1">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lastRenderedPageBreak/>
        <w:t>Reference</w:t>
      </w:r>
    </w:p>
    <w:p w14:paraId="0810B6B0" w14:textId="2A9F586A" w:rsidR="00F073F1" w:rsidRDefault="00C30128" w:rsidP="00744C6D">
      <w:pPr>
        <w:pStyle w:val="2"/>
        <w:rPr>
          <w:lang w:val="en-GB"/>
        </w:rPr>
      </w:pPr>
      <w:r w:rsidRPr="00C30128">
        <w:rPr>
          <w:lang w:val="en-GB"/>
        </w:rPr>
        <w:t>R4-241</w:t>
      </w:r>
      <w:r w:rsidR="00A44697">
        <w:rPr>
          <w:lang w:val="en-GB"/>
        </w:rPr>
        <w:t>6555</w:t>
      </w:r>
      <w:r w:rsidRPr="00C30128">
        <w:rPr>
          <w:lang w:val="en-GB"/>
        </w:rPr>
        <w:t xml:space="preserve"> </w:t>
      </w:r>
      <w:r w:rsidR="00A44697" w:rsidRPr="00A44697">
        <w:rPr>
          <w:lang w:val="en-GB"/>
        </w:rPr>
        <w:t>WF for [112bis][320] NR_demod_Ph5_Part2_UE</w:t>
      </w:r>
      <w:r w:rsidRPr="00C30128">
        <w:rPr>
          <w:lang w:val="en-GB"/>
        </w:rPr>
        <w:t xml:space="preserve">, </w:t>
      </w:r>
      <w:r w:rsidR="00A44697">
        <w:rPr>
          <w:rFonts w:hint="eastAsia"/>
          <w:lang w:val="en-GB"/>
        </w:rPr>
        <w:t>Nokia</w:t>
      </w:r>
      <w:r w:rsidRPr="00C30128">
        <w:rPr>
          <w:lang w:val="en-GB"/>
        </w:rPr>
        <w:t>, TSG-RAN WG4 Meeting #112</w:t>
      </w:r>
      <w:r w:rsidR="00A44697">
        <w:rPr>
          <w:lang w:val="en-GB"/>
        </w:rPr>
        <w:t>bis</w:t>
      </w:r>
      <w:bookmarkStart w:id="16" w:name="_GoBack"/>
      <w:bookmarkEnd w:id="16"/>
    </w:p>
    <w:p w14:paraId="6C8D6962" w14:textId="6CEE80B5" w:rsidR="00F073F1" w:rsidRPr="009C5A39" w:rsidRDefault="00744C6D" w:rsidP="009C5A39">
      <w:pPr>
        <w:pStyle w:val="2"/>
        <w:rPr>
          <w:lang w:val="en-GB"/>
        </w:rPr>
      </w:pPr>
      <w:r w:rsidRPr="00744C6D">
        <w:rPr>
          <w:lang w:val="en-GB"/>
        </w:rPr>
        <w:t>R4-2120707</w:t>
      </w:r>
      <w:r>
        <w:rPr>
          <w:lang w:val="en-GB"/>
        </w:rPr>
        <w:t xml:space="preserve">, </w:t>
      </w:r>
      <w:r w:rsidRPr="00744C6D">
        <w:rPr>
          <w:lang w:val="en-GB"/>
        </w:rPr>
        <w:t>WF on general and PDSCH demodulation requirements for inter-cell interference MMSE-IRC</w:t>
      </w:r>
      <w:r>
        <w:rPr>
          <w:lang w:val="en-GB"/>
        </w:rPr>
        <w:t xml:space="preserve">, Intel, </w:t>
      </w:r>
      <w:r w:rsidRPr="00744C6D">
        <w:rPr>
          <w:lang w:val="en-GB"/>
        </w:rPr>
        <w:t>3GPP TSG-RAN WG4 Meeting #101-e</w:t>
      </w:r>
      <w:r>
        <w:rPr>
          <w:lang w:val="en-GB"/>
        </w:rPr>
        <w:t>, Nov 2021</w:t>
      </w:r>
    </w:p>
    <w:sectPr w:rsidR="00F073F1" w:rsidRPr="009C5A39" w:rsidSect="00DC2FE8">
      <w:headerReference w:type="even" r:id="rId8"/>
      <w:headerReference w:type="default" r:id="rId9"/>
      <w:footerReference w:type="even" r:id="rId10"/>
      <w:footerReference w:type="default" r:id="rId11"/>
      <w:headerReference w:type="first" r:id="rId12"/>
      <w:footerReference w:type="first" r:id="rId13"/>
      <w:pgSz w:w="11906" w:h="16838"/>
      <w:pgMar w:top="1361" w:right="1418" w:bottom="1418"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A3D8A" w14:textId="77777777" w:rsidR="00A8681D" w:rsidRDefault="00A8681D" w:rsidP="00AE40BE">
      <w:pPr>
        <w:ind w:left="312" w:hanging="312"/>
      </w:pPr>
      <w:r>
        <w:separator/>
      </w:r>
    </w:p>
  </w:endnote>
  <w:endnote w:type="continuationSeparator" w:id="0">
    <w:p w14:paraId="50BD8A42" w14:textId="77777777" w:rsidR="00A8681D" w:rsidRDefault="00A8681D"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F23EA2" w:rsidRDefault="00F23EA2"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F23EA2" w:rsidRPr="00BE6497" w:rsidRDefault="00F23EA2" w:rsidP="00B4548A">
    <w:pPr>
      <w:pStyle w:val="a8"/>
      <w:ind w:left="281" w:hanging="281"/>
      <w:jc w:val="center"/>
      <w:rPr>
        <w:rFonts w:eastAsia="宋体"/>
        <w:lang w:eastAsia="zh-CN"/>
      </w:rPr>
    </w:pPr>
    <w:r>
      <w:fldChar w:fldCharType="begin"/>
    </w:r>
    <w:r>
      <w:instrText xml:space="preserve"> PAGE   \* MERGEFORMAT </w:instrText>
    </w:r>
    <w:r>
      <w:fldChar w:fldCharType="separate"/>
    </w:r>
    <w:r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F23EA2" w:rsidRDefault="00F23EA2"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12E92" w14:textId="77777777" w:rsidR="00A8681D" w:rsidRDefault="00A8681D" w:rsidP="00AE40BE">
      <w:pPr>
        <w:ind w:left="312" w:hanging="312"/>
      </w:pPr>
      <w:r>
        <w:separator/>
      </w:r>
    </w:p>
  </w:footnote>
  <w:footnote w:type="continuationSeparator" w:id="0">
    <w:p w14:paraId="5DBE7F07" w14:textId="77777777" w:rsidR="00A8681D" w:rsidRDefault="00A8681D"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F23EA2" w:rsidRDefault="00F23EA2"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F23EA2" w:rsidRDefault="00F23EA2"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F23EA2" w:rsidRDefault="00F23EA2"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302720A"/>
    <w:multiLevelType w:val="hybridMultilevel"/>
    <w:tmpl w:val="108063BC"/>
    <w:lvl w:ilvl="0" w:tplc="AAF89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AE7CD5"/>
    <w:multiLevelType w:val="hybridMultilevel"/>
    <w:tmpl w:val="47FABDC0"/>
    <w:lvl w:ilvl="0" w:tplc="8A926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2"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7"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A2C3C46"/>
    <w:multiLevelType w:val="hybridMultilevel"/>
    <w:tmpl w:val="9CF4EB6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051CF4"/>
    <w:multiLevelType w:val="hybridMultilevel"/>
    <w:tmpl w:val="EC90CE86"/>
    <w:lvl w:ilvl="0" w:tplc="0540B76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6D6E2A"/>
    <w:multiLevelType w:val="hybridMultilevel"/>
    <w:tmpl w:val="DBC48306"/>
    <w:lvl w:ilvl="0" w:tplc="048CED4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9C84463"/>
    <w:multiLevelType w:val="hybridMultilevel"/>
    <w:tmpl w:val="1FAC943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1A6A2D"/>
    <w:multiLevelType w:val="hybridMultilevel"/>
    <w:tmpl w:val="17B0F91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369A42F4">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26"/>
  </w:num>
  <w:num w:numId="3">
    <w:abstractNumId w:val="8"/>
  </w:num>
  <w:num w:numId="4">
    <w:abstractNumId w:val="29"/>
  </w:num>
  <w:num w:numId="5">
    <w:abstractNumId w:val="14"/>
  </w:num>
  <w:num w:numId="6">
    <w:abstractNumId w:val="20"/>
  </w:num>
  <w:num w:numId="7">
    <w:abstractNumId w:val="31"/>
  </w:num>
  <w:num w:numId="8">
    <w:abstractNumId w:val="5"/>
  </w:num>
  <w:num w:numId="9">
    <w:abstractNumId w:val="7"/>
  </w:num>
  <w:num w:numId="10">
    <w:abstractNumId w:val="27"/>
  </w:num>
  <w:num w:numId="11">
    <w:abstractNumId w:val="23"/>
  </w:num>
  <w:num w:numId="12">
    <w:abstractNumId w:val="2"/>
  </w:num>
  <w:num w:numId="13">
    <w:abstractNumId w:val="24"/>
  </w:num>
  <w:num w:numId="14">
    <w:abstractNumId w:val="15"/>
  </w:num>
  <w:num w:numId="15">
    <w:abstractNumId w:val="17"/>
  </w:num>
  <w:num w:numId="16">
    <w:abstractNumId w:val="32"/>
  </w:num>
  <w:num w:numId="17">
    <w:abstractNumId w:val="11"/>
  </w:num>
  <w:num w:numId="18">
    <w:abstractNumId w:val="3"/>
  </w:num>
  <w:num w:numId="19">
    <w:abstractNumId w:val="13"/>
  </w:num>
  <w:num w:numId="20">
    <w:abstractNumId w:val="16"/>
  </w:num>
  <w:num w:numId="21">
    <w:abstractNumId w:val="22"/>
  </w:num>
  <w:num w:numId="22">
    <w:abstractNumId w:val="33"/>
  </w:num>
  <w:num w:numId="23">
    <w:abstractNumId w:val="12"/>
  </w:num>
  <w:num w:numId="24">
    <w:abstractNumId w:val="1"/>
  </w:num>
  <w:num w:numId="25">
    <w:abstractNumId w:val="32"/>
  </w:num>
  <w:num w:numId="26">
    <w:abstractNumId w:val="4"/>
  </w:num>
  <w:num w:numId="27">
    <w:abstractNumId w:val="6"/>
  </w:num>
  <w:num w:numId="28">
    <w:abstractNumId w:val="0"/>
  </w:num>
  <w:num w:numId="29">
    <w:abstractNumId w:val="21"/>
  </w:num>
  <w:num w:numId="30">
    <w:abstractNumId w:val="10"/>
  </w:num>
  <w:num w:numId="31">
    <w:abstractNumId w:val="19"/>
  </w:num>
  <w:num w:numId="32">
    <w:abstractNumId w:val="34"/>
  </w:num>
  <w:num w:numId="33">
    <w:abstractNumId w:val="28"/>
  </w:num>
  <w:num w:numId="34">
    <w:abstractNumId w:val="9"/>
  </w:num>
  <w:num w:numId="35">
    <w:abstractNumId w:val="18"/>
  </w:num>
  <w:num w:numId="36">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319B"/>
    <w:rsid w:val="000143B0"/>
    <w:rsid w:val="000205E0"/>
    <w:rsid w:val="000336CB"/>
    <w:rsid w:val="000435EC"/>
    <w:rsid w:val="00045C93"/>
    <w:rsid w:val="00054600"/>
    <w:rsid w:val="00055B2C"/>
    <w:rsid w:val="00057000"/>
    <w:rsid w:val="0006067F"/>
    <w:rsid w:val="00060DD8"/>
    <w:rsid w:val="00062CC1"/>
    <w:rsid w:val="00073A0D"/>
    <w:rsid w:val="000765CA"/>
    <w:rsid w:val="0008570F"/>
    <w:rsid w:val="000A3EEE"/>
    <w:rsid w:val="000A5176"/>
    <w:rsid w:val="000A6662"/>
    <w:rsid w:val="000C59AB"/>
    <w:rsid w:val="000E3BC4"/>
    <w:rsid w:val="000E4102"/>
    <w:rsid w:val="000F0117"/>
    <w:rsid w:val="000F12CB"/>
    <w:rsid w:val="000F1BBF"/>
    <w:rsid w:val="000F5FCE"/>
    <w:rsid w:val="000F66F8"/>
    <w:rsid w:val="00111628"/>
    <w:rsid w:val="001116FC"/>
    <w:rsid w:val="00113B6E"/>
    <w:rsid w:val="0011616C"/>
    <w:rsid w:val="0011638E"/>
    <w:rsid w:val="00131EBD"/>
    <w:rsid w:val="00134EBE"/>
    <w:rsid w:val="0013546D"/>
    <w:rsid w:val="00144564"/>
    <w:rsid w:val="00144E0F"/>
    <w:rsid w:val="00151107"/>
    <w:rsid w:val="001566A5"/>
    <w:rsid w:val="00167066"/>
    <w:rsid w:val="00171A58"/>
    <w:rsid w:val="00175BF7"/>
    <w:rsid w:val="001807D6"/>
    <w:rsid w:val="001812FC"/>
    <w:rsid w:val="001825B5"/>
    <w:rsid w:val="00187018"/>
    <w:rsid w:val="0019008A"/>
    <w:rsid w:val="001A39D2"/>
    <w:rsid w:val="001A3AA5"/>
    <w:rsid w:val="001A4756"/>
    <w:rsid w:val="001B023A"/>
    <w:rsid w:val="001B119C"/>
    <w:rsid w:val="001B7E18"/>
    <w:rsid w:val="001C11F1"/>
    <w:rsid w:val="001D17CB"/>
    <w:rsid w:val="001D3BCD"/>
    <w:rsid w:val="001D62C1"/>
    <w:rsid w:val="001E0CF3"/>
    <w:rsid w:val="001E2254"/>
    <w:rsid w:val="001E5182"/>
    <w:rsid w:val="001E5525"/>
    <w:rsid w:val="001F6A41"/>
    <w:rsid w:val="00202478"/>
    <w:rsid w:val="00203CB5"/>
    <w:rsid w:val="0020546D"/>
    <w:rsid w:val="002103C9"/>
    <w:rsid w:val="0021149D"/>
    <w:rsid w:val="00215E8C"/>
    <w:rsid w:val="00220904"/>
    <w:rsid w:val="00221708"/>
    <w:rsid w:val="00222304"/>
    <w:rsid w:val="00222A83"/>
    <w:rsid w:val="0022642C"/>
    <w:rsid w:val="0024573F"/>
    <w:rsid w:val="00257024"/>
    <w:rsid w:val="002652A1"/>
    <w:rsid w:val="00272BB6"/>
    <w:rsid w:val="00277045"/>
    <w:rsid w:val="00285E69"/>
    <w:rsid w:val="00291C88"/>
    <w:rsid w:val="0029565D"/>
    <w:rsid w:val="00296626"/>
    <w:rsid w:val="00297005"/>
    <w:rsid w:val="002A0091"/>
    <w:rsid w:val="002A23ED"/>
    <w:rsid w:val="002A2B52"/>
    <w:rsid w:val="002A4FDA"/>
    <w:rsid w:val="002B1410"/>
    <w:rsid w:val="002B1C41"/>
    <w:rsid w:val="002B1EA8"/>
    <w:rsid w:val="002B773C"/>
    <w:rsid w:val="002C1DE6"/>
    <w:rsid w:val="002C7AF7"/>
    <w:rsid w:val="002D0931"/>
    <w:rsid w:val="002D11A3"/>
    <w:rsid w:val="002E18FC"/>
    <w:rsid w:val="002E43A2"/>
    <w:rsid w:val="002E4B68"/>
    <w:rsid w:val="002E7DAF"/>
    <w:rsid w:val="002F00AD"/>
    <w:rsid w:val="002F00B1"/>
    <w:rsid w:val="002F6D80"/>
    <w:rsid w:val="002F71CD"/>
    <w:rsid w:val="003010F7"/>
    <w:rsid w:val="00304790"/>
    <w:rsid w:val="00311E83"/>
    <w:rsid w:val="00313CFB"/>
    <w:rsid w:val="00315FB6"/>
    <w:rsid w:val="003236D1"/>
    <w:rsid w:val="00323DFA"/>
    <w:rsid w:val="003307C9"/>
    <w:rsid w:val="00331FF4"/>
    <w:rsid w:val="003405BA"/>
    <w:rsid w:val="00347EBB"/>
    <w:rsid w:val="00352167"/>
    <w:rsid w:val="00354D94"/>
    <w:rsid w:val="00362BF3"/>
    <w:rsid w:val="00372A39"/>
    <w:rsid w:val="00373532"/>
    <w:rsid w:val="00380D18"/>
    <w:rsid w:val="00382342"/>
    <w:rsid w:val="003835BE"/>
    <w:rsid w:val="00390A5D"/>
    <w:rsid w:val="003941F8"/>
    <w:rsid w:val="003A18BA"/>
    <w:rsid w:val="003A3CC9"/>
    <w:rsid w:val="003C74A3"/>
    <w:rsid w:val="003C7C4B"/>
    <w:rsid w:val="003E4040"/>
    <w:rsid w:val="003E4F62"/>
    <w:rsid w:val="003E67CF"/>
    <w:rsid w:val="003F0A42"/>
    <w:rsid w:val="003F216D"/>
    <w:rsid w:val="003F3FF8"/>
    <w:rsid w:val="003F4316"/>
    <w:rsid w:val="003F4FDC"/>
    <w:rsid w:val="00401E6F"/>
    <w:rsid w:val="00411FB5"/>
    <w:rsid w:val="00413297"/>
    <w:rsid w:val="00413DC6"/>
    <w:rsid w:val="00426117"/>
    <w:rsid w:val="00430E96"/>
    <w:rsid w:val="004314D8"/>
    <w:rsid w:val="004363B3"/>
    <w:rsid w:val="00440F19"/>
    <w:rsid w:val="004425F0"/>
    <w:rsid w:val="00451521"/>
    <w:rsid w:val="00453837"/>
    <w:rsid w:val="00463273"/>
    <w:rsid w:val="00464AB8"/>
    <w:rsid w:val="0047209C"/>
    <w:rsid w:val="0047489E"/>
    <w:rsid w:val="0047539D"/>
    <w:rsid w:val="00482308"/>
    <w:rsid w:val="00483FCF"/>
    <w:rsid w:val="004855E1"/>
    <w:rsid w:val="004861D0"/>
    <w:rsid w:val="00491CDE"/>
    <w:rsid w:val="004942F4"/>
    <w:rsid w:val="004A1F93"/>
    <w:rsid w:val="004A25B1"/>
    <w:rsid w:val="004B30E4"/>
    <w:rsid w:val="004B3C8E"/>
    <w:rsid w:val="004B4893"/>
    <w:rsid w:val="004C06BE"/>
    <w:rsid w:val="004D3BD2"/>
    <w:rsid w:val="004D7C7A"/>
    <w:rsid w:val="004E2D95"/>
    <w:rsid w:val="004E45F6"/>
    <w:rsid w:val="004F2C46"/>
    <w:rsid w:val="004F7962"/>
    <w:rsid w:val="005213F9"/>
    <w:rsid w:val="00525363"/>
    <w:rsid w:val="00525CCD"/>
    <w:rsid w:val="00534964"/>
    <w:rsid w:val="0054077B"/>
    <w:rsid w:val="00543646"/>
    <w:rsid w:val="00553BE2"/>
    <w:rsid w:val="005554D9"/>
    <w:rsid w:val="0055604C"/>
    <w:rsid w:val="00563ACB"/>
    <w:rsid w:val="00565F4D"/>
    <w:rsid w:val="0057336E"/>
    <w:rsid w:val="00574186"/>
    <w:rsid w:val="00580BE1"/>
    <w:rsid w:val="005812CF"/>
    <w:rsid w:val="005831B6"/>
    <w:rsid w:val="005842DB"/>
    <w:rsid w:val="005A6F10"/>
    <w:rsid w:val="005B1A32"/>
    <w:rsid w:val="005C0E9E"/>
    <w:rsid w:val="005C3136"/>
    <w:rsid w:val="005C5F8A"/>
    <w:rsid w:val="005D268E"/>
    <w:rsid w:val="005D6EA0"/>
    <w:rsid w:val="005E73D3"/>
    <w:rsid w:val="005F14AC"/>
    <w:rsid w:val="005F30C6"/>
    <w:rsid w:val="005F59A7"/>
    <w:rsid w:val="00601ED4"/>
    <w:rsid w:val="006026D2"/>
    <w:rsid w:val="00604C5F"/>
    <w:rsid w:val="00610F17"/>
    <w:rsid w:val="00611C72"/>
    <w:rsid w:val="0061276E"/>
    <w:rsid w:val="00626BEA"/>
    <w:rsid w:val="0063106E"/>
    <w:rsid w:val="00634B10"/>
    <w:rsid w:val="00642C7F"/>
    <w:rsid w:val="0064712F"/>
    <w:rsid w:val="006602BC"/>
    <w:rsid w:val="00662D15"/>
    <w:rsid w:val="006648B3"/>
    <w:rsid w:val="006744F1"/>
    <w:rsid w:val="006751CA"/>
    <w:rsid w:val="0067577D"/>
    <w:rsid w:val="006812F0"/>
    <w:rsid w:val="006840F9"/>
    <w:rsid w:val="006A2031"/>
    <w:rsid w:val="006A50A8"/>
    <w:rsid w:val="006A7B76"/>
    <w:rsid w:val="006B285F"/>
    <w:rsid w:val="006B5905"/>
    <w:rsid w:val="006B61AD"/>
    <w:rsid w:val="006C1F5E"/>
    <w:rsid w:val="006C3E17"/>
    <w:rsid w:val="006C5FD7"/>
    <w:rsid w:val="006C767C"/>
    <w:rsid w:val="006D2D86"/>
    <w:rsid w:val="006D53EC"/>
    <w:rsid w:val="006D5FBB"/>
    <w:rsid w:val="006D73B0"/>
    <w:rsid w:val="006E11DD"/>
    <w:rsid w:val="006E12C8"/>
    <w:rsid w:val="006E372F"/>
    <w:rsid w:val="006E5658"/>
    <w:rsid w:val="006E730C"/>
    <w:rsid w:val="006F2F4C"/>
    <w:rsid w:val="007017C5"/>
    <w:rsid w:val="00707A95"/>
    <w:rsid w:val="00711EE3"/>
    <w:rsid w:val="00714FC4"/>
    <w:rsid w:val="00716505"/>
    <w:rsid w:val="0071766B"/>
    <w:rsid w:val="007207EA"/>
    <w:rsid w:val="00724D3E"/>
    <w:rsid w:val="00725D3D"/>
    <w:rsid w:val="007409F7"/>
    <w:rsid w:val="00743125"/>
    <w:rsid w:val="007445B4"/>
    <w:rsid w:val="00744C6D"/>
    <w:rsid w:val="00744F74"/>
    <w:rsid w:val="0074766E"/>
    <w:rsid w:val="007505DF"/>
    <w:rsid w:val="00752092"/>
    <w:rsid w:val="007604D5"/>
    <w:rsid w:val="007621DE"/>
    <w:rsid w:val="00770359"/>
    <w:rsid w:val="00770E5C"/>
    <w:rsid w:val="00781D0B"/>
    <w:rsid w:val="00785792"/>
    <w:rsid w:val="007910A8"/>
    <w:rsid w:val="0079283F"/>
    <w:rsid w:val="0079305E"/>
    <w:rsid w:val="007974EA"/>
    <w:rsid w:val="00797DA6"/>
    <w:rsid w:val="007B0B98"/>
    <w:rsid w:val="007C04F1"/>
    <w:rsid w:val="007C5C1F"/>
    <w:rsid w:val="007D3771"/>
    <w:rsid w:val="007D47D8"/>
    <w:rsid w:val="007D4F3F"/>
    <w:rsid w:val="007D54C8"/>
    <w:rsid w:val="007E40AD"/>
    <w:rsid w:val="007E5685"/>
    <w:rsid w:val="007F7C66"/>
    <w:rsid w:val="00802457"/>
    <w:rsid w:val="00805B1D"/>
    <w:rsid w:val="00806282"/>
    <w:rsid w:val="008151DB"/>
    <w:rsid w:val="008154DA"/>
    <w:rsid w:val="008164A3"/>
    <w:rsid w:val="0082142A"/>
    <w:rsid w:val="00833686"/>
    <w:rsid w:val="00833E01"/>
    <w:rsid w:val="0084781C"/>
    <w:rsid w:val="008504F6"/>
    <w:rsid w:val="00851DBD"/>
    <w:rsid w:val="00851E09"/>
    <w:rsid w:val="00853AE8"/>
    <w:rsid w:val="00855759"/>
    <w:rsid w:val="0085652F"/>
    <w:rsid w:val="0085685E"/>
    <w:rsid w:val="0086278A"/>
    <w:rsid w:val="0086285D"/>
    <w:rsid w:val="008709E5"/>
    <w:rsid w:val="00872891"/>
    <w:rsid w:val="00872B3E"/>
    <w:rsid w:val="008757DB"/>
    <w:rsid w:val="008769B1"/>
    <w:rsid w:val="008802BA"/>
    <w:rsid w:val="0088146E"/>
    <w:rsid w:val="00882156"/>
    <w:rsid w:val="00882334"/>
    <w:rsid w:val="008855F3"/>
    <w:rsid w:val="008859E4"/>
    <w:rsid w:val="00893094"/>
    <w:rsid w:val="00895F90"/>
    <w:rsid w:val="008B356C"/>
    <w:rsid w:val="008C0201"/>
    <w:rsid w:val="008C0F24"/>
    <w:rsid w:val="008C2413"/>
    <w:rsid w:val="008C544C"/>
    <w:rsid w:val="008C6DD6"/>
    <w:rsid w:val="008D2387"/>
    <w:rsid w:val="008D78EF"/>
    <w:rsid w:val="008E2B7A"/>
    <w:rsid w:val="008F0593"/>
    <w:rsid w:val="008F10AE"/>
    <w:rsid w:val="008F6808"/>
    <w:rsid w:val="00906EC6"/>
    <w:rsid w:val="00911313"/>
    <w:rsid w:val="00917ACC"/>
    <w:rsid w:val="00920A73"/>
    <w:rsid w:val="00923D11"/>
    <w:rsid w:val="00930BE4"/>
    <w:rsid w:val="00931063"/>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15E4"/>
    <w:rsid w:val="009C2FA6"/>
    <w:rsid w:val="009C5A39"/>
    <w:rsid w:val="009C724F"/>
    <w:rsid w:val="009D0F08"/>
    <w:rsid w:val="009D197E"/>
    <w:rsid w:val="009E02AC"/>
    <w:rsid w:val="009E04D1"/>
    <w:rsid w:val="009E1A59"/>
    <w:rsid w:val="009E4618"/>
    <w:rsid w:val="009F4BD1"/>
    <w:rsid w:val="00A04351"/>
    <w:rsid w:val="00A20741"/>
    <w:rsid w:val="00A222ED"/>
    <w:rsid w:val="00A229CC"/>
    <w:rsid w:val="00A2475E"/>
    <w:rsid w:val="00A26978"/>
    <w:rsid w:val="00A31ECA"/>
    <w:rsid w:val="00A4288C"/>
    <w:rsid w:val="00A43C1B"/>
    <w:rsid w:val="00A43C79"/>
    <w:rsid w:val="00A44525"/>
    <w:rsid w:val="00A44697"/>
    <w:rsid w:val="00A44AE7"/>
    <w:rsid w:val="00A46DC0"/>
    <w:rsid w:val="00A47BAD"/>
    <w:rsid w:val="00A51EFE"/>
    <w:rsid w:val="00A638B9"/>
    <w:rsid w:val="00A63E15"/>
    <w:rsid w:val="00A74389"/>
    <w:rsid w:val="00A82D59"/>
    <w:rsid w:val="00A8681D"/>
    <w:rsid w:val="00AA4A95"/>
    <w:rsid w:val="00AA75F3"/>
    <w:rsid w:val="00AB2337"/>
    <w:rsid w:val="00AC28CB"/>
    <w:rsid w:val="00AC3379"/>
    <w:rsid w:val="00AC4A0F"/>
    <w:rsid w:val="00AC6DFB"/>
    <w:rsid w:val="00AD077B"/>
    <w:rsid w:val="00AD1386"/>
    <w:rsid w:val="00AD50D3"/>
    <w:rsid w:val="00AE30FB"/>
    <w:rsid w:val="00AE40BE"/>
    <w:rsid w:val="00AE60C4"/>
    <w:rsid w:val="00AF0415"/>
    <w:rsid w:val="00B04C69"/>
    <w:rsid w:val="00B11FCB"/>
    <w:rsid w:val="00B139ED"/>
    <w:rsid w:val="00B16C33"/>
    <w:rsid w:val="00B21A13"/>
    <w:rsid w:val="00B24B76"/>
    <w:rsid w:val="00B26824"/>
    <w:rsid w:val="00B27A10"/>
    <w:rsid w:val="00B3309C"/>
    <w:rsid w:val="00B36816"/>
    <w:rsid w:val="00B36C68"/>
    <w:rsid w:val="00B4548A"/>
    <w:rsid w:val="00B542B3"/>
    <w:rsid w:val="00B5457B"/>
    <w:rsid w:val="00B564A0"/>
    <w:rsid w:val="00B6059C"/>
    <w:rsid w:val="00B62C4F"/>
    <w:rsid w:val="00B65BCC"/>
    <w:rsid w:val="00B729AF"/>
    <w:rsid w:val="00B7640B"/>
    <w:rsid w:val="00B82344"/>
    <w:rsid w:val="00BA426B"/>
    <w:rsid w:val="00BA563F"/>
    <w:rsid w:val="00BB464E"/>
    <w:rsid w:val="00BC394D"/>
    <w:rsid w:val="00BC48D8"/>
    <w:rsid w:val="00BC4A68"/>
    <w:rsid w:val="00BD56E3"/>
    <w:rsid w:val="00BE40E7"/>
    <w:rsid w:val="00BE578A"/>
    <w:rsid w:val="00BE6497"/>
    <w:rsid w:val="00BE6D19"/>
    <w:rsid w:val="00BF56D4"/>
    <w:rsid w:val="00C0497F"/>
    <w:rsid w:val="00C10615"/>
    <w:rsid w:val="00C12061"/>
    <w:rsid w:val="00C12677"/>
    <w:rsid w:val="00C22E84"/>
    <w:rsid w:val="00C248D6"/>
    <w:rsid w:val="00C30128"/>
    <w:rsid w:val="00C30D6B"/>
    <w:rsid w:val="00C30E29"/>
    <w:rsid w:val="00C31D75"/>
    <w:rsid w:val="00C36937"/>
    <w:rsid w:val="00C40BAE"/>
    <w:rsid w:val="00C4352D"/>
    <w:rsid w:val="00C47821"/>
    <w:rsid w:val="00C50DD2"/>
    <w:rsid w:val="00C5320D"/>
    <w:rsid w:val="00C629E8"/>
    <w:rsid w:val="00C62D24"/>
    <w:rsid w:val="00C62F3F"/>
    <w:rsid w:val="00C63DE5"/>
    <w:rsid w:val="00C67087"/>
    <w:rsid w:val="00C74232"/>
    <w:rsid w:val="00C81D96"/>
    <w:rsid w:val="00C87AB1"/>
    <w:rsid w:val="00C87DDC"/>
    <w:rsid w:val="00C93DB9"/>
    <w:rsid w:val="00C94345"/>
    <w:rsid w:val="00C9616B"/>
    <w:rsid w:val="00CA061B"/>
    <w:rsid w:val="00CB01BF"/>
    <w:rsid w:val="00CB0BA8"/>
    <w:rsid w:val="00CB2830"/>
    <w:rsid w:val="00CB539A"/>
    <w:rsid w:val="00CC4652"/>
    <w:rsid w:val="00CC558E"/>
    <w:rsid w:val="00CD2825"/>
    <w:rsid w:val="00CD42D1"/>
    <w:rsid w:val="00CD48D6"/>
    <w:rsid w:val="00CE2C63"/>
    <w:rsid w:val="00CE61A9"/>
    <w:rsid w:val="00CF1C8F"/>
    <w:rsid w:val="00CF366D"/>
    <w:rsid w:val="00CF5438"/>
    <w:rsid w:val="00CF7641"/>
    <w:rsid w:val="00D05422"/>
    <w:rsid w:val="00D1256E"/>
    <w:rsid w:val="00D12C37"/>
    <w:rsid w:val="00D1499B"/>
    <w:rsid w:val="00D14B34"/>
    <w:rsid w:val="00D202BF"/>
    <w:rsid w:val="00D22D4E"/>
    <w:rsid w:val="00D25192"/>
    <w:rsid w:val="00D35325"/>
    <w:rsid w:val="00D40473"/>
    <w:rsid w:val="00D52815"/>
    <w:rsid w:val="00D53C55"/>
    <w:rsid w:val="00D5732B"/>
    <w:rsid w:val="00D60CB6"/>
    <w:rsid w:val="00D67608"/>
    <w:rsid w:val="00D7209E"/>
    <w:rsid w:val="00D73D65"/>
    <w:rsid w:val="00D96DEF"/>
    <w:rsid w:val="00DA2ABD"/>
    <w:rsid w:val="00DB39E1"/>
    <w:rsid w:val="00DB54BB"/>
    <w:rsid w:val="00DC2FE8"/>
    <w:rsid w:val="00DC7DE7"/>
    <w:rsid w:val="00DD4AB2"/>
    <w:rsid w:val="00DD6289"/>
    <w:rsid w:val="00DE028F"/>
    <w:rsid w:val="00DE1849"/>
    <w:rsid w:val="00DE7580"/>
    <w:rsid w:val="00DF1017"/>
    <w:rsid w:val="00DF238C"/>
    <w:rsid w:val="00E120A1"/>
    <w:rsid w:val="00E13F34"/>
    <w:rsid w:val="00E1584B"/>
    <w:rsid w:val="00E21CF3"/>
    <w:rsid w:val="00E2423E"/>
    <w:rsid w:val="00E24F6F"/>
    <w:rsid w:val="00E33DB3"/>
    <w:rsid w:val="00E37CBB"/>
    <w:rsid w:val="00E41F64"/>
    <w:rsid w:val="00E470D0"/>
    <w:rsid w:val="00E53A0C"/>
    <w:rsid w:val="00E576AB"/>
    <w:rsid w:val="00E60D48"/>
    <w:rsid w:val="00E628F7"/>
    <w:rsid w:val="00E6691A"/>
    <w:rsid w:val="00E67691"/>
    <w:rsid w:val="00E863FD"/>
    <w:rsid w:val="00E911DB"/>
    <w:rsid w:val="00EA7BC5"/>
    <w:rsid w:val="00EB0D23"/>
    <w:rsid w:val="00EB78EF"/>
    <w:rsid w:val="00EC22D6"/>
    <w:rsid w:val="00ED54CF"/>
    <w:rsid w:val="00EE19A7"/>
    <w:rsid w:val="00EE5482"/>
    <w:rsid w:val="00EE5EF5"/>
    <w:rsid w:val="00EF3806"/>
    <w:rsid w:val="00EF3CBE"/>
    <w:rsid w:val="00EF602E"/>
    <w:rsid w:val="00F03947"/>
    <w:rsid w:val="00F073F1"/>
    <w:rsid w:val="00F10DFC"/>
    <w:rsid w:val="00F117CE"/>
    <w:rsid w:val="00F13051"/>
    <w:rsid w:val="00F23359"/>
    <w:rsid w:val="00F23EA2"/>
    <w:rsid w:val="00F244D7"/>
    <w:rsid w:val="00F24F48"/>
    <w:rsid w:val="00F300F5"/>
    <w:rsid w:val="00F31878"/>
    <w:rsid w:val="00F353FD"/>
    <w:rsid w:val="00F36ADC"/>
    <w:rsid w:val="00F41495"/>
    <w:rsid w:val="00F424E1"/>
    <w:rsid w:val="00F507F9"/>
    <w:rsid w:val="00F512C7"/>
    <w:rsid w:val="00F64C52"/>
    <w:rsid w:val="00F675BB"/>
    <w:rsid w:val="00F70364"/>
    <w:rsid w:val="00F7557A"/>
    <w:rsid w:val="00F7767B"/>
    <w:rsid w:val="00F83592"/>
    <w:rsid w:val="00F87B3E"/>
    <w:rsid w:val="00F95BD6"/>
    <w:rsid w:val="00F9712C"/>
    <w:rsid w:val="00F973D1"/>
    <w:rsid w:val="00FA3FD1"/>
    <w:rsid w:val="00FA4F7F"/>
    <w:rsid w:val="00FA5DD9"/>
    <w:rsid w:val="00FA7E0C"/>
    <w:rsid w:val="00FC00B8"/>
    <w:rsid w:val="00FC05CC"/>
    <w:rsid w:val="00FC0C84"/>
    <w:rsid w:val="00FC22ED"/>
    <w:rsid w:val="00FC2FA3"/>
    <w:rsid w:val="00FC6F95"/>
    <w:rsid w:val="00FD1502"/>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744C6D"/>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0">
    <w:name w:val="B1"/>
    <w:basedOn w:val="a7"/>
    <w:link w:val="B1Char"/>
    <w:qFormat/>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0"/>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link w:val="TAHCar"/>
    <w:qFormat/>
    <w:rsid w:val="003A3CC9"/>
    <w:rPr>
      <w:rFonts w:eastAsia="MS Mincho"/>
      <w:b/>
      <w:lang w:eastAsia="ko-KR"/>
    </w:rPr>
  </w:style>
  <w:style w:type="paragraph" w:customStyle="1" w:styleId="TH">
    <w:name w:val="TH"/>
    <w:basedOn w:val="a"/>
    <w:link w:val="THChar"/>
    <w:qFormat/>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qFormat/>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character" w:customStyle="1" w:styleId="TALCar">
    <w:name w:val="TAL Car"/>
    <w:qFormat/>
    <w:rsid w:val="00463273"/>
    <w:rPr>
      <w:rFonts w:ascii="Arial" w:hAnsi="Arial"/>
      <w:sz w:val="18"/>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表段,列"/>
    <w:basedOn w:val="a"/>
    <w:link w:val="afd"/>
    <w:uiPriority w:val="34"/>
    <w:qFormat/>
    <w:rsid w:val="003835BE"/>
    <w:pPr>
      <w:ind w:firstLineChars="200" w:firstLine="420"/>
    </w:pPr>
  </w:style>
  <w:style w:type="paragraph" w:customStyle="1" w:styleId="TAN">
    <w:name w:val="TAN"/>
    <w:basedOn w:val="TAL"/>
    <w:link w:val="TANChar"/>
    <w:uiPriority w:val="99"/>
    <w:qFormat/>
    <w:rsid w:val="00215E8C"/>
    <w:pPr>
      <w:spacing w:after="0"/>
      <w:ind w:left="851" w:firstLineChars="0" w:hanging="851"/>
      <w:jc w:val="left"/>
    </w:pPr>
    <w:rPr>
      <w:rFonts w:eastAsia="Times New Roman"/>
      <w:lang w:eastAsia="ja-JP"/>
    </w:rPr>
  </w:style>
  <w:style w:type="character" w:customStyle="1" w:styleId="TANChar">
    <w:name w:val="TAN Char"/>
    <w:link w:val="TAN"/>
    <w:uiPriority w:val="99"/>
    <w:locked/>
    <w:rsid w:val="00215E8C"/>
    <w:rPr>
      <w:rFonts w:ascii="Arial" w:eastAsia="Times New Roman" w:hAnsi="Arial"/>
      <w:sz w:val="18"/>
      <w:lang w:val="en-GB" w:eastAsia="ja-JP"/>
    </w:rPr>
  </w:style>
  <w:style w:type="character" w:customStyle="1" w:styleId="B1Char1">
    <w:name w:val="B1 Char1"/>
    <w:qFormat/>
    <w:rsid w:val="00D14B34"/>
    <w:rPr>
      <w:rFonts w:eastAsia="Times New Roman"/>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EB78EF"/>
    <w:rPr>
      <w:rFonts w:ascii="Times New Roman" w:eastAsia="Times New Roman" w:hAnsi="Times New Roman"/>
      <w:szCs w:val="24"/>
      <w:lang w:eastAsia="en-US"/>
    </w:rPr>
  </w:style>
  <w:style w:type="paragraph" w:customStyle="1" w:styleId="NF">
    <w:name w:val="NF"/>
    <w:basedOn w:val="NO"/>
    <w:rsid w:val="003E4040"/>
    <w:pPr>
      <w:keepNext/>
      <w:overflowPunct/>
      <w:autoSpaceDE/>
      <w:autoSpaceDN/>
      <w:adjustRightInd/>
      <w:spacing w:after="0"/>
      <w:ind w:firstLineChars="0" w:firstLine="0"/>
      <w:jc w:val="left"/>
      <w:textAlignment w:val="auto"/>
    </w:pPr>
    <w:rPr>
      <w:rFonts w:ascii="Arial" w:eastAsiaTheme="minorEastAsia" w:hAnsi="Arial"/>
      <w:sz w:val="18"/>
      <w:lang w:eastAsia="en-US"/>
    </w:rPr>
  </w:style>
  <w:style w:type="character" w:customStyle="1" w:styleId="TAHCar">
    <w:name w:val="TAH Car"/>
    <w:link w:val="TAH"/>
    <w:qFormat/>
    <w:rsid w:val="003E4040"/>
    <w:rPr>
      <w:rFonts w:ascii="Arial" w:eastAsia="MS Mincho" w:hAnsi="Arial"/>
      <w:b/>
      <w:sz w:val="18"/>
      <w:lang w:val="en-GB" w:eastAsia="ko-KR"/>
    </w:rPr>
  </w:style>
  <w:style w:type="paragraph" w:customStyle="1" w:styleId="B1">
    <w:name w:val="B1+"/>
    <w:basedOn w:val="B10"/>
    <w:uiPriority w:val="99"/>
    <w:rsid w:val="008C544C"/>
    <w:pPr>
      <w:numPr>
        <w:numId w:val="34"/>
      </w:numPr>
      <w:tabs>
        <w:tab w:val="clear" w:pos="737"/>
        <w:tab w:val="num" w:pos="360"/>
      </w:tabs>
      <w:ind w:left="360" w:hanging="360"/>
      <w:jc w:val="left"/>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93868">
      <w:bodyDiv w:val="1"/>
      <w:marLeft w:val="0"/>
      <w:marRight w:val="0"/>
      <w:marTop w:val="0"/>
      <w:marBottom w:val="0"/>
      <w:divBdr>
        <w:top w:val="none" w:sz="0" w:space="0" w:color="auto"/>
        <w:left w:val="none" w:sz="0" w:space="0" w:color="auto"/>
        <w:bottom w:val="none" w:sz="0" w:space="0" w:color="auto"/>
        <w:right w:val="none" w:sz="0" w:space="0" w:color="auto"/>
      </w:divBdr>
    </w:div>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497497342">
      <w:bodyDiv w:val="1"/>
      <w:marLeft w:val="0"/>
      <w:marRight w:val="0"/>
      <w:marTop w:val="0"/>
      <w:marBottom w:val="0"/>
      <w:divBdr>
        <w:top w:val="none" w:sz="0" w:space="0" w:color="auto"/>
        <w:left w:val="none" w:sz="0" w:space="0" w:color="auto"/>
        <w:bottom w:val="none" w:sz="0" w:space="0" w:color="auto"/>
        <w:right w:val="none" w:sz="0" w:space="0" w:color="auto"/>
      </w:divBdr>
    </w:div>
    <w:div w:id="1039430828">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487893575">
      <w:bodyDiv w:val="1"/>
      <w:marLeft w:val="0"/>
      <w:marRight w:val="0"/>
      <w:marTop w:val="0"/>
      <w:marBottom w:val="0"/>
      <w:divBdr>
        <w:top w:val="none" w:sz="0" w:space="0" w:color="auto"/>
        <w:left w:val="none" w:sz="0" w:space="0" w:color="auto"/>
        <w:bottom w:val="none" w:sz="0" w:space="0" w:color="auto"/>
        <w:right w:val="none" w:sz="0" w:space="0" w:color="auto"/>
      </w:divBdr>
    </w:div>
    <w:div w:id="1717775127">
      <w:bodyDiv w:val="1"/>
      <w:marLeft w:val="0"/>
      <w:marRight w:val="0"/>
      <w:marTop w:val="0"/>
      <w:marBottom w:val="0"/>
      <w:divBdr>
        <w:top w:val="none" w:sz="0" w:space="0" w:color="auto"/>
        <w:left w:val="none" w:sz="0" w:space="0" w:color="auto"/>
        <w:bottom w:val="none" w:sz="0" w:space="0" w:color="auto"/>
        <w:right w:val="none" w:sz="0" w:space="0" w:color="auto"/>
      </w:divBdr>
    </w:div>
    <w:div w:id="1943611549">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E7122-5D65-4049-82AA-E41D4F287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783</TotalTime>
  <Pages>11</Pages>
  <Words>3652</Words>
  <Characters>20818</Characters>
  <Application>Microsoft Office Word</Application>
  <DocSecurity>0</DocSecurity>
  <Lines>173</Lines>
  <Paragraphs>48</Paragraphs>
  <ScaleCrop>false</ScaleCrop>
  <Company>Microsoft</Company>
  <LinksUpToDate>false</LinksUpToDate>
  <CharactersWithSpaces>24422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Jingzhou Wu- China Telecom</cp:lastModifiedBy>
  <cp:revision>21</cp:revision>
  <dcterms:created xsi:type="dcterms:W3CDTF">2024-08-07T06:45:00Z</dcterms:created>
  <dcterms:modified xsi:type="dcterms:W3CDTF">2024-11-08T07:21:00Z</dcterms:modified>
</cp:coreProperties>
</file>